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7ABC" w14:textId="6266AE21" w:rsidR="006E1540" w:rsidRDefault="006E1540" w:rsidP="001E77B0">
      <w:pPr>
        <w:pStyle w:val="Corpodeltesto"/>
        <w:spacing w:after="0"/>
        <w:jc w:val="center"/>
        <w:rPr>
          <w:rFonts w:ascii="Calibri" w:hAnsi="Calibri" w:cs="Calibri"/>
          <w:b/>
          <w:sz w:val="44"/>
          <w:szCs w:val="44"/>
        </w:rPr>
      </w:pPr>
      <w:r w:rsidRPr="00154D53">
        <w:rPr>
          <w:rFonts w:ascii="Calibri" w:hAnsi="Calibri" w:cs="Calibri"/>
          <w:b/>
          <w:sz w:val="44"/>
          <w:szCs w:val="44"/>
        </w:rPr>
        <w:t>COMUNICATO STAMPA</w:t>
      </w:r>
    </w:p>
    <w:p w14:paraId="18330C18" w14:textId="77777777" w:rsidR="002A57A4" w:rsidRPr="002A57A4" w:rsidRDefault="002A57A4" w:rsidP="001E77B0">
      <w:pPr>
        <w:pStyle w:val="Corpodeltesto"/>
        <w:spacing w:after="0"/>
        <w:jc w:val="center"/>
        <w:rPr>
          <w:rFonts w:ascii="Calibri" w:hAnsi="Calibri" w:cs="Calibri"/>
          <w:b/>
          <w:sz w:val="20"/>
          <w:szCs w:val="20"/>
        </w:rPr>
      </w:pPr>
    </w:p>
    <w:p w14:paraId="147EF2CB" w14:textId="1B78CA4A" w:rsidR="002A57A4" w:rsidRDefault="002A57A4" w:rsidP="000051B7">
      <w:pPr>
        <w:pStyle w:val="Corpodeltesto"/>
        <w:spacing w:after="0"/>
        <w:jc w:val="center"/>
        <w:rPr>
          <w:rFonts w:ascii="Calibri" w:hAnsi="Calibri" w:cs="Calibri"/>
          <w:b/>
          <w:bCs/>
          <w:caps/>
          <w:color w:val="auto"/>
          <w:sz w:val="32"/>
          <w:szCs w:val="32"/>
          <w:shd w:val="clear" w:color="auto" w:fill="FFFFFF"/>
        </w:rPr>
      </w:pPr>
      <w:r>
        <w:rPr>
          <w:rFonts w:ascii="Calibri" w:hAnsi="Calibri" w:cs="Calibri"/>
          <w:b/>
          <w:bCs/>
          <w:caps/>
          <w:color w:val="auto"/>
          <w:sz w:val="32"/>
          <w:szCs w:val="32"/>
          <w:shd w:val="clear" w:color="auto" w:fill="FFFFFF"/>
        </w:rPr>
        <w:t>Imprese lucane resilienti e pronte al rilancio</w:t>
      </w:r>
    </w:p>
    <w:p w14:paraId="7DEBAD88" w14:textId="7610269A" w:rsidR="001A2F4A" w:rsidRDefault="002A57A4" w:rsidP="000051B7">
      <w:pPr>
        <w:pStyle w:val="Corpodeltesto"/>
        <w:spacing w:after="0"/>
        <w:jc w:val="center"/>
        <w:rPr>
          <w:rFonts w:ascii="Calibri" w:hAnsi="Calibri" w:cs="Calibri"/>
          <w:i/>
          <w:iCs/>
          <w:color w:val="auto"/>
          <w:sz w:val="22"/>
          <w:szCs w:val="22"/>
          <w:u w:val="single"/>
          <w:shd w:val="clear" w:color="auto" w:fill="FFFFFF"/>
        </w:rPr>
      </w:pPr>
      <w:r>
        <w:rPr>
          <w:rFonts w:ascii="Calibri" w:hAnsi="Calibri" w:cs="Calibri"/>
          <w:i/>
          <w:iCs/>
          <w:color w:val="auto"/>
          <w:sz w:val="22"/>
          <w:szCs w:val="22"/>
          <w:u w:val="single"/>
          <w:shd w:val="clear" w:color="auto" w:fill="FFFFFF"/>
        </w:rPr>
        <w:t xml:space="preserve">Presentati oggi i dati dell’indagine conoscitiva promossa da Confindustria Basilicata </w:t>
      </w:r>
      <w:r>
        <w:rPr>
          <w:rFonts w:ascii="Calibri" w:hAnsi="Calibri" w:cs="Calibri"/>
          <w:i/>
          <w:iCs/>
          <w:color w:val="auto"/>
          <w:sz w:val="22"/>
          <w:szCs w:val="22"/>
          <w:u w:val="single"/>
          <w:shd w:val="clear" w:color="auto" w:fill="FFFFFF"/>
        </w:rPr>
        <w:br/>
        <w:t xml:space="preserve">alla presenza del presidente Somma, del governatore Bardi e del Vice Presidente Confindustria, Grassi </w:t>
      </w:r>
    </w:p>
    <w:p w14:paraId="64A5CBAB" w14:textId="77777777" w:rsidR="00B77512" w:rsidRPr="001A2F4A" w:rsidRDefault="00B77512" w:rsidP="000051B7">
      <w:pPr>
        <w:pStyle w:val="Corpodeltesto"/>
        <w:spacing w:after="0"/>
        <w:jc w:val="center"/>
        <w:rPr>
          <w:rFonts w:ascii="Calibri" w:hAnsi="Calibri" w:cs="Calibri"/>
          <w:i/>
          <w:iCs/>
          <w:color w:val="auto"/>
          <w:sz w:val="22"/>
          <w:szCs w:val="22"/>
          <w:u w:val="single"/>
          <w:shd w:val="clear" w:color="auto" w:fill="FFFFFF"/>
        </w:rPr>
      </w:pPr>
    </w:p>
    <w:p w14:paraId="1097FFF9" w14:textId="0B92776C" w:rsidR="004D4B94" w:rsidRPr="00F51390" w:rsidRDefault="004D4B94" w:rsidP="004D4B94">
      <w:pPr>
        <w:spacing w:before="121"/>
        <w:ind w:left="113" w:right="108"/>
        <w:jc w:val="both"/>
        <w:rPr>
          <w:rFonts w:ascii="Calibri" w:hAnsi="Calibri" w:cs="Calibri"/>
          <w:color w:val="000000" w:themeColor="text1"/>
          <w:sz w:val="24"/>
        </w:rPr>
      </w:pPr>
      <w:r w:rsidRPr="00F51390">
        <w:rPr>
          <w:rFonts w:ascii="Calibri" w:hAnsi="Calibri" w:cs="Calibri"/>
          <w:b/>
          <w:bCs/>
          <w:color w:val="000000" w:themeColor="text1"/>
          <w:sz w:val="24"/>
        </w:rPr>
        <w:t>POTENZA, 18 giugno 2021</w:t>
      </w:r>
      <w:r w:rsidRPr="00F51390">
        <w:rPr>
          <w:rFonts w:ascii="Calibri" w:hAnsi="Calibri" w:cs="Calibri"/>
          <w:color w:val="000000" w:themeColor="text1"/>
          <w:sz w:val="24"/>
        </w:rPr>
        <w:t xml:space="preserve"> – </w:t>
      </w:r>
      <w:r w:rsidR="007B422D">
        <w:rPr>
          <w:rFonts w:ascii="Calibri" w:hAnsi="Calibri" w:cs="Calibri"/>
          <w:b/>
          <w:bCs/>
          <w:color w:val="000000" w:themeColor="text1"/>
          <w:sz w:val="24"/>
        </w:rPr>
        <w:t xml:space="preserve">Otto </w:t>
      </w:r>
      <w:r w:rsidR="006F7489">
        <w:rPr>
          <w:rFonts w:ascii="Calibri" w:hAnsi="Calibri" w:cs="Calibri"/>
          <w:b/>
          <w:bCs/>
          <w:color w:val="000000" w:themeColor="text1"/>
          <w:sz w:val="24"/>
        </w:rPr>
        <w:t xml:space="preserve">imprese lucane associate </w:t>
      </w:r>
      <w:r w:rsidR="007B422D">
        <w:rPr>
          <w:rFonts w:ascii="Calibri" w:hAnsi="Calibri" w:cs="Calibri"/>
          <w:b/>
          <w:bCs/>
          <w:color w:val="000000" w:themeColor="text1"/>
          <w:sz w:val="24"/>
        </w:rPr>
        <w:t>su 10</w:t>
      </w:r>
      <w:r w:rsidRPr="00A028EF">
        <w:rPr>
          <w:rFonts w:ascii="Calibri" w:hAnsi="Calibri" w:cs="Calibri"/>
          <w:b/>
          <w:bCs/>
          <w:color w:val="000000" w:themeColor="text1"/>
          <w:sz w:val="24"/>
        </w:rPr>
        <w:t xml:space="preserve"> ha</w:t>
      </w:r>
      <w:r w:rsidR="00115A57">
        <w:rPr>
          <w:rFonts w:ascii="Calibri" w:hAnsi="Calibri" w:cs="Calibri"/>
          <w:b/>
          <w:bCs/>
          <w:color w:val="000000" w:themeColor="text1"/>
          <w:sz w:val="24"/>
        </w:rPr>
        <w:t>nno</w:t>
      </w:r>
      <w:r w:rsidRPr="00A028EF">
        <w:rPr>
          <w:rFonts w:ascii="Calibri" w:hAnsi="Calibri" w:cs="Calibri"/>
          <w:b/>
          <w:bCs/>
          <w:color w:val="000000" w:themeColor="text1"/>
          <w:sz w:val="24"/>
        </w:rPr>
        <w:t xml:space="preserve"> subito ripercussioni sulle proprie attività</w:t>
      </w:r>
      <w:r w:rsidRPr="00F51390">
        <w:rPr>
          <w:rFonts w:ascii="Calibri" w:hAnsi="Calibri" w:cs="Calibri"/>
          <w:color w:val="000000" w:themeColor="text1"/>
          <w:sz w:val="24"/>
        </w:rPr>
        <w:t xml:space="preserve"> a causa dell’emergenza economica legata al Covid 19, anche se l’impatto è stato differente nei vari settori. </w:t>
      </w:r>
      <w:r w:rsidRPr="00A028EF">
        <w:rPr>
          <w:rFonts w:ascii="Calibri" w:hAnsi="Calibri" w:cs="Calibri"/>
          <w:b/>
          <w:bCs/>
          <w:color w:val="000000" w:themeColor="text1"/>
          <w:sz w:val="24"/>
        </w:rPr>
        <w:t>Più della metà ha avuto una riduzione del portafoglio</w:t>
      </w:r>
      <w:r w:rsidRPr="00F51390">
        <w:rPr>
          <w:rFonts w:ascii="Calibri" w:hAnsi="Calibri" w:cs="Calibri"/>
          <w:color w:val="000000" w:themeColor="text1"/>
          <w:sz w:val="24"/>
        </w:rPr>
        <w:t xml:space="preserve"> </w:t>
      </w:r>
      <w:r w:rsidRPr="00A028EF">
        <w:rPr>
          <w:rFonts w:ascii="Calibri" w:hAnsi="Calibri" w:cs="Calibri"/>
          <w:b/>
          <w:bCs/>
          <w:color w:val="000000" w:themeColor="text1"/>
          <w:sz w:val="24"/>
        </w:rPr>
        <w:t>ordini.</w:t>
      </w:r>
      <w:r w:rsidRPr="00F51390">
        <w:rPr>
          <w:rFonts w:ascii="Calibri" w:hAnsi="Calibri" w:cs="Calibri"/>
          <w:color w:val="000000" w:themeColor="text1"/>
          <w:sz w:val="24"/>
        </w:rPr>
        <w:t xml:space="preserve"> Per fronteggiare la situazione</w:t>
      </w:r>
      <w:r w:rsidR="00E312CA">
        <w:rPr>
          <w:rFonts w:ascii="Calibri" w:hAnsi="Calibri" w:cs="Calibri"/>
          <w:color w:val="000000" w:themeColor="text1"/>
          <w:sz w:val="24"/>
        </w:rPr>
        <w:t>,</w:t>
      </w:r>
      <w:r w:rsidRPr="00F51390">
        <w:rPr>
          <w:rFonts w:ascii="Calibri" w:hAnsi="Calibri" w:cs="Calibri"/>
          <w:color w:val="000000" w:themeColor="text1"/>
          <w:sz w:val="24"/>
        </w:rPr>
        <w:t xml:space="preserve"> </w:t>
      </w:r>
      <w:r w:rsidRPr="00A028EF">
        <w:rPr>
          <w:rFonts w:ascii="Calibri" w:hAnsi="Calibri" w:cs="Calibri"/>
          <w:b/>
          <w:bCs/>
          <w:color w:val="000000" w:themeColor="text1"/>
          <w:sz w:val="24"/>
        </w:rPr>
        <w:t>3 imprese su 4 hanno fatto ricorso alla cassa integrazione</w:t>
      </w:r>
      <w:r w:rsidRPr="00F51390">
        <w:rPr>
          <w:rFonts w:ascii="Calibri" w:hAnsi="Calibri" w:cs="Calibri"/>
          <w:color w:val="000000" w:themeColor="text1"/>
          <w:sz w:val="24"/>
        </w:rPr>
        <w:t xml:space="preserve">. Il </w:t>
      </w:r>
      <w:r w:rsidRPr="00A028EF">
        <w:rPr>
          <w:rFonts w:ascii="Calibri" w:hAnsi="Calibri" w:cs="Calibri"/>
          <w:b/>
          <w:bCs/>
          <w:color w:val="000000" w:themeColor="text1"/>
          <w:sz w:val="24"/>
        </w:rPr>
        <w:t>44,7% delle aziende ha rinviato le assunzioni precedentemente previste</w:t>
      </w:r>
      <w:r w:rsidRPr="00F51390">
        <w:rPr>
          <w:rFonts w:ascii="Calibri" w:hAnsi="Calibri" w:cs="Calibri"/>
          <w:color w:val="000000" w:themeColor="text1"/>
          <w:sz w:val="24"/>
        </w:rPr>
        <w:t xml:space="preserve"> a causa della pandemia. La maggioranza delle imprese prevede comunque il </w:t>
      </w:r>
      <w:r w:rsidRPr="00A028EF">
        <w:rPr>
          <w:rFonts w:ascii="Calibri" w:hAnsi="Calibri" w:cs="Calibri"/>
          <w:b/>
          <w:bCs/>
          <w:color w:val="000000" w:themeColor="text1"/>
          <w:sz w:val="24"/>
        </w:rPr>
        <w:t>mantenimento del proprio organico</w:t>
      </w:r>
      <w:r w:rsidRPr="00F51390">
        <w:rPr>
          <w:rFonts w:ascii="Calibri" w:hAnsi="Calibri" w:cs="Calibri"/>
          <w:color w:val="000000" w:themeColor="text1"/>
          <w:sz w:val="24"/>
        </w:rPr>
        <w:t>.</w:t>
      </w:r>
      <w:r w:rsidRPr="00F51390">
        <w:rPr>
          <w:sz w:val="24"/>
        </w:rPr>
        <w:t xml:space="preserve"> </w:t>
      </w:r>
      <w:r w:rsidRPr="00F51390">
        <w:rPr>
          <w:rFonts w:ascii="Calibri" w:hAnsi="Calibri" w:cs="Calibri"/>
          <w:color w:val="000000" w:themeColor="text1"/>
          <w:sz w:val="24"/>
        </w:rPr>
        <w:t xml:space="preserve">In termini prospettici emerge </w:t>
      </w:r>
      <w:r w:rsidRPr="00A028EF">
        <w:rPr>
          <w:rFonts w:ascii="Calibri" w:hAnsi="Calibri" w:cs="Calibri"/>
          <w:b/>
          <w:bCs/>
          <w:color w:val="000000" w:themeColor="text1"/>
          <w:sz w:val="24"/>
        </w:rPr>
        <w:t>una buona fiducia per il 2021</w:t>
      </w:r>
      <w:r w:rsidRPr="00F51390">
        <w:rPr>
          <w:rFonts w:ascii="Calibri" w:hAnsi="Calibri" w:cs="Calibri"/>
          <w:color w:val="000000" w:themeColor="text1"/>
          <w:sz w:val="24"/>
        </w:rPr>
        <w:t xml:space="preserve"> per la ripresa</w:t>
      </w:r>
      <w:r w:rsidR="009A704E">
        <w:rPr>
          <w:rFonts w:ascii="Calibri" w:hAnsi="Calibri" w:cs="Calibri"/>
          <w:color w:val="000000" w:themeColor="text1"/>
          <w:sz w:val="24"/>
        </w:rPr>
        <w:t xml:space="preserve"> e il consolidamento</w:t>
      </w:r>
      <w:r w:rsidRPr="00F51390">
        <w:rPr>
          <w:rFonts w:ascii="Calibri" w:hAnsi="Calibri" w:cs="Calibri"/>
          <w:color w:val="000000" w:themeColor="text1"/>
          <w:sz w:val="24"/>
        </w:rPr>
        <w:t xml:space="preserve"> della crescit</w:t>
      </w:r>
      <w:r w:rsidR="009A704E">
        <w:rPr>
          <w:rFonts w:ascii="Calibri" w:hAnsi="Calibri" w:cs="Calibri"/>
          <w:color w:val="000000" w:themeColor="text1"/>
          <w:sz w:val="24"/>
        </w:rPr>
        <w:t>a</w:t>
      </w:r>
      <w:r w:rsidRPr="00F51390">
        <w:rPr>
          <w:rFonts w:ascii="Calibri" w:hAnsi="Calibri" w:cs="Calibri"/>
          <w:color w:val="000000" w:themeColor="text1"/>
          <w:sz w:val="24"/>
        </w:rPr>
        <w:t>.</w:t>
      </w:r>
    </w:p>
    <w:p w14:paraId="3243AA28" w14:textId="542A83F9" w:rsidR="004D4B94" w:rsidRPr="00F51390" w:rsidRDefault="004D4B94" w:rsidP="004D4B94">
      <w:pPr>
        <w:spacing w:before="121"/>
        <w:ind w:left="113" w:right="108"/>
        <w:jc w:val="both"/>
        <w:rPr>
          <w:rFonts w:ascii="Calibri" w:hAnsi="Calibri" w:cs="Calibri"/>
          <w:color w:val="000000" w:themeColor="text1"/>
          <w:sz w:val="24"/>
        </w:rPr>
      </w:pPr>
      <w:r w:rsidRPr="00F51390">
        <w:rPr>
          <w:rFonts w:ascii="Calibri" w:hAnsi="Calibri" w:cs="Calibri"/>
          <w:color w:val="000000" w:themeColor="text1"/>
          <w:sz w:val="24"/>
        </w:rPr>
        <w:t xml:space="preserve">E’ quanto è </w:t>
      </w:r>
      <w:r w:rsidR="008A1E8E">
        <w:rPr>
          <w:rFonts w:ascii="Calibri" w:hAnsi="Calibri" w:cs="Calibri"/>
          <w:color w:val="000000" w:themeColor="text1"/>
          <w:sz w:val="24"/>
        </w:rPr>
        <w:t>e</w:t>
      </w:r>
      <w:r w:rsidRPr="00F51390">
        <w:rPr>
          <w:rFonts w:ascii="Calibri" w:hAnsi="Calibri" w:cs="Calibri"/>
          <w:color w:val="000000" w:themeColor="text1"/>
          <w:sz w:val="24"/>
        </w:rPr>
        <w:t>merso dall’indagine conoscitiva promossa da Confindustria Basilicata presso un campione di imprese associate</w:t>
      </w:r>
      <w:r w:rsidR="002A57A4">
        <w:rPr>
          <w:rFonts w:ascii="Calibri" w:hAnsi="Calibri" w:cs="Calibri"/>
          <w:color w:val="000000" w:themeColor="text1"/>
          <w:sz w:val="24"/>
        </w:rPr>
        <w:t xml:space="preserve"> </w:t>
      </w:r>
      <w:r w:rsidR="00E20454">
        <w:rPr>
          <w:rFonts w:ascii="Calibri" w:hAnsi="Calibri" w:cs="Calibri"/>
          <w:color w:val="000000" w:themeColor="text1"/>
          <w:sz w:val="24"/>
        </w:rPr>
        <w:t xml:space="preserve">con più di dieci dipendenti </w:t>
      </w:r>
      <w:r w:rsidR="002A57A4">
        <w:rPr>
          <w:rFonts w:ascii="Calibri" w:hAnsi="Calibri" w:cs="Calibri"/>
          <w:color w:val="000000" w:themeColor="text1"/>
          <w:sz w:val="24"/>
        </w:rPr>
        <w:t>sugli effetti del Covid e le prospettive di ripartenza</w:t>
      </w:r>
      <w:r w:rsidRPr="00F51390">
        <w:rPr>
          <w:rFonts w:ascii="Calibri" w:hAnsi="Calibri" w:cs="Calibri"/>
          <w:color w:val="000000" w:themeColor="text1"/>
          <w:sz w:val="24"/>
        </w:rPr>
        <w:t>, realizzat</w:t>
      </w:r>
      <w:r w:rsidR="00E312CA">
        <w:rPr>
          <w:rFonts w:ascii="Calibri" w:hAnsi="Calibri" w:cs="Calibri"/>
          <w:color w:val="000000" w:themeColor="text1"/>
          <w:sz w:val="24"/>
        </w:rPr>
        <w:t>a</w:t>
      </w:r>
      <w:r w:rsidRPr="00F51390">
        <w:rPr>
          <w:rFonts w:ascii="Calibri" w:hAnsi="Calibri" w:cs="Calibri"/>
          <w:color w:val="000000" w:themeColor="text1"/>
          <w:sz w:val="24"/>
        </w:rPr>
        <w:t xml:space="preserve"> in collaborazione con la società di ricerche di mercato Datacontact, le cui risultanze sono state presentate nel corso dell’evento “La Basilicata riparte dalle imprese” che si è tenuto questa mattina presso la sede potentina della Confederazione degli Industriali, alla presenza del presidente Francesco </w:t>
      </w:r>
      <w:r w:rsidRPr="007B0ED8">
        <w:rPr>
          <w:rFonts w:ascii="Calibri" w:hAnsi="Calibri" w:cs="Calibri"/>
          <w:b/>
          <w:bCs/>
          <w:color w:val="000000" w:themeColor="text1"/>
          <w:sz w:val="24"/>
        </w:rPr>
        <w:t>Somma</w:t>
      </w:r>
      <w:r w:rsidRPr="00F51390">
        <w:rPr>
          <w:rFonts w:ascii="Calibri" w:hAnsi="Calibri" w:cs="Calibri"/>
          <w:color w:val="000000" w:themeColor="text1"/>
          <w:sz w:val="24"/>
        </w:rPr>
        <w:t xml:space="preserve">, del Vice Presidente nazionale di Confindustria e presidente del Consiglio delle Rappresentanze Regionali, Vito </w:t>
      </w:r>
      <w:r w:rsidRPr="007B0ED8">
        <w:rPr>
          <w:rFonts w:ascii="Calibri" w:hAnsi="Calibri" w:cs="Calibri"/>
          <w:b/>
          <w:bCs/>
          <w:color w:val="000000" w:themeColor="text1"/>
          <w:sz w:val="24"/>
        </w:rPr>
        <w:t>Grassi</w:t>
      </w:r>
      <w:r w:rsidRPr="00F51390">
        <w:rPr>
          <w:rFonts w:ascii="Calibri" w:hAnsi="Calibri" w:cs="Calibri"/>
          <w:color w:val="000000" w:themeColor="text1"/>
          <w:sz w:val="24"/>
        </w:rPr>
        <w:t xml:space="preserve"> e del governatore</w:t>
      </w:r>
      <w:r w:rsidR="007B0ED8">
        <w:rPr>
          <w:rFonts w:ascii="Calibri" w:hAnsi="Calibri" w:cs="Calibri"/>
          <w:color w:val="000000" w:themeColor="text1"/>
          <w:sz w:val="24"/>
        </w:rPr>
        <w:t xml:space="preserve"> della Regione Basilicata</w:t>
      </w:r>
      <w:r w:rsidRPr="00F51390">
        <w:rPr>
          <w:rFonts w:ascii="Calibri" w:hAnsi="Calibri" w:cs="Calibri"/>
          <w:color w:val="000000" w:themeColor="text1"/>
          <w:sz w:val="24"/>
        </w:rPr>
        <w:t xml:space="preserve">, Vito </w:t>
      </w:r>
      <w:r w:rsidRPr="007B0ED8">
        <w:rPr>
          <w:rFonts w:ascii="Calibri" w:hAnsi="Calibri" w:cs="Calibri"/>
          <w:b/>
          <w:bCs/>
          <w:color w:val="000000" w:themeColor="text1"/>
          <w:sz w:val="24"/>
        </w:rPr>
        <w:t>Bardi</w:t>
      </w:r>
      <w:r w:rsidRPr="00F51390">
        <w:rPr>
          <w:rFonts w:ascii="Calibri" w:hAnsi="Calibri" w:cs="Calibri"/>
          <w:color w:val="000000" w:themeColor="text1"/>
          <w:sz w:val="24"/>
        </w:rPr>
        <w:t>.</w:t>
      </w:r>
    </w:p>
    <w:p w14:paraId="68E38AEF" w14:textId="20EA1FEA" w:rsidR="004D4B94" w:rsidRPr="00F51390" w:rsidRDefault="004D4B94" w:rsidP="004D4B94">
      <w:pPr>
        <w:spacing w:before="121"/>
        <w:ind w:left="113" w:right="108"/>
        <w:jc w:val="both"/>
        <w:rPr>
          <w:rFonts w:ascii="Calibri" w:hAnsi="Calibri" w:cs="Calibri"/>
          <w:color w:val="000000" w:themeColor="text1"/>
          <w:sz w:val="24"/>
        </w:rPr>
      </w:pPr>
      <w:r w:rsidRPr="00F51390">
        <w:rPr>
          <w:rFonts w:ascii="Calibri" w:hAnsi="Calibri" w:cs="Calibri"/>
          <w:color w:val="000000" w:themeColor="text1"/>
          <w:sz w:val="24"/>
        </w:rPr>
        <w:t>“La Basilicata riparte dalle imprese – ha dichiarato il presidente Somma – perché le imprese sono state il più grande antidoto alla rassegnazione indotta dalle fasi più cupe della pandemia e oggi si confermano il vero traino di una ripartenza che finalmente sta accelerando la sua corsa. Nonostante le legittime preoccupazioni nutrite nella fase più acuta della pandemia, non c’è stato lo tsunami temuto. Le ripercussioni ci sono state e in alcuni casi sono state molto pesanti, ma le nostre imprese</w:t>
      </w:r>
      <w:r w:rsidR="00E20454">
        <w:rPr>
          <w:rFonts w:ascii="Calibri" w:hAnsi="Calibri" w:cs="Calibri"/>
          <w:color w:val="000000" w:themeColor="text1"/>
          <w:sz w:val="24"/>
        </w:rPr>
        <w:t>, soprattutto quelle di medio/grandi dimensioni,</w:t>
      </w:r>
      <w:r w:rsidRPr="00F51390">
        <w:rPr>
          <w:rFonts w:ascii="Calibri" w:hAnsi="Calibri" w:cs="Calibri"/>
          <w:color w:val="000000" w:themeColor="text1"/>
          <w:sz w:val="24"/>
        </w:rPr>
        <w:t xml:space="preserve"> hanno dimostrato una buona capacità di resilienza, anche grazie all’efficacia degli strumenti messi in campo per fronteggiare la crisi”.</w:t>
      </w:r>
    </w:p>
    <w:p w14:paraId="7C55DAD2" w14:textId="2A806C6E" w:rsidR="004D4B94" w:rsidRDefault="004D4B94" w:rsidP="004D4B94">
      <w:pPr>
        <w:spacing w:before="121"/>
        <w:ind w:left="113" w:right="108"/>
        <w:jc w:val="both"/>
        <w:rPr>
          <w:rFonts w:ascii="Calibri" w:hAnsi="Calibri" w:cs="Calibri"/>
          <w:color w:val="000000" w:themeColor="text1"/>
          <w:sz w:val="24"/>
        </w:rPr>
      </w:pPr>
      <w:r w:rsidRPr="00F51390">
        <w:rPr>
          <w:rFonts w:ascii="Calibri" w:hAnsi="Calibri" w:cs="Calibri"/>
          <w:color w:val="000000" w:themeColor="text1"/>
          <w:sz w:val="24"/>
        </w:rPr>
        <w:t>Oltre al massiccio utilizzo della cassa Covid - secondo i dati illustrati questa mattina dalla vicepresidente Datacontact, Rossella Tosto</w:t>
      </w:r>
      <w:r w:rsidR="00D26120">
        <w:rPr>
          <w:rFonts w:ascii="Calibri" w:hAnsi="Calibri" w:cs="Calibri"/>
          <w:color w:val="000000" w:themeColor="text1"/>
          <w:sz w:val="24"/>
        </w:rPr>
        <w:t xml:space="preserve"> </w:t>
      </w:r>
      <w:r w:rsidRPr="00F51390">
        <w:rPr>
          <w:rFonts w:ascii="Calibri" w:hAnsi="Calibri" w:cs="Calibri"/>
          <w:color w:val="000000" w:themeColor="text1"/>
          <w:sz w:val="24"/>
        </w:rPr>
        <w:t xml:space="preserve"> - </w:t>
      </w:r>
      <w:r w:rsidRPr="00A028EF">
        <w:rPr>
          <w:rFonts w:ascii="Calibri" w:hAnsi="Calibri" w:cs="Calibri"/>
          <w:b/>
          <w:bCs/>
          <w:color w:val="000000" w:themeColor="text1"/>
          <w:sz w:val="24"/>
        </w:rPr>
        <w:t>4 imprese su 10 hanno richiesto un prestito</w:t>
      </w:r>
      <w:r w:rsidRPr="00F51390">
        <w:rPr>
          <w:rFonts w:ascii="Calibri" w:hAnsi="Calibri" w:cs="Calibri"/>
          <w:color w:val="000000" w:themeColor="text1"/>
          <w:sz w:val="24"/>
        </w:rPr>
        <w:t xml:space="preserve"> (soprattutto quelle di medie dimensioni). Il </w:t>
      </w:r>
      <w:r w:rsidRPr="00A028EF">
        <w:rPr>
          <w:rFonts w:ascii="Calibri" w:hAnsi="Calibri" w:cs="Calibri"/>
          <w:b/>
          <w:bCs/>
          <w:color w:val="000000" w:themeColor="text1"/>
          <w:sz w:val="24"/>
        </w:rPr>
        <w:t>25% delle aziende è riuscita ad effettuare gli investimenti programmati</w:t>
      </w:r>
      <w:r w:rsidR="009A704E">
        <w:rPr>
          <w:rFonts w:ascii="Calibri" w:hAnsi="Calibri" w:cs="Calibri"/>
          <w:color w:val="000000" w:themeColor="text1"/>
          <w:sz w:val="24"/>
        </w:rPr>
        <w:t>,</w:t>
      </w:r>
      <w:r w:rsidRPr="00F51390">
        <w:rPr>
          <w:rFonts w:ascii="Calibri" w:hAnsi="Calibri" w:cs="Calibri"/>
          <w:color w:val="000000" w:themeColor="text1"/>
          <w:sz w:val="24"/>
        </w:rPr>
        <w:t xml:space="preserve"> mentre </w:t>
      </w:r>
      <w:r w:rsidRPr="00A028EF">
        <w:rPr>
          <w:rFonts w:ascii="Calibri" w:hAnsi="Calibri" w:cs="Calibri"/>
          <w:b/>
          <w:bCs/>
          <w:color w:val="000000" w:themeColor="text1"/>
          <w:sz w:val="24"/>
        </w:rPr>
        <w:t>il 41% ne ha realizzati solo una parte</w:t>
      </w:r>
      <w:r w:rsidRPr="00F51390">
        <w:rPr>
          <w:rFonts w:ascii="Calibri" w:hAnsi="Calibri" w:cs="Calibri"/>
          <w:color w:val="000000" w:themeColor="text1"/>
          <w:sz w:val="24"/>
        </w:rPr>
        <w:t xml:space="preserve">. </w:t>
      </w:r>
      <w:r w:rsidRPr="00A028EF">
        <w:rPr>
          <w:rFonts w:ascii="Calibri" w:hAnsi="Calibri" w:cs="Calibri"/>
          <w:b/>
          <w:bCs/>
          <w:color w:val="000000" w:themeColor="text1"/>
          <w:sz w:val="24"/>
        </w:rPr>
        <w:t>Un’impresa su 3 prevede nuovi investimenti</w:t>
      </w:r>
      <w:r w:rsidRPr="00F51390">
        <w:rPr>
          <w:rFonts w:ascii="Calibri" w:hAnsi="Calibri" w:cs="Calibri"/>
          <w:color w:val="000000" w:themeColor="text1"/>
          <w:sz w:val="24"/>
        </w:rPr>
        <w:t xml:space="preserve"> in Innovazione tecnologica</w:t>
      </w:r>
      <w:r w:rsidR="00A028EF">
        <w:rPr>
          <w:rFonts w:ascii="Calibri" w:hAnsi="Calibri" w:cs="Calibri"/>
          <w:color w:val="000000" w:themeColor="text1"/>
          <w:sz w:val="24"/>
        </w:rPr>
        <w:t>, d</w:t>
      </w:r>
      <w:r w:rsidRPr="00F51390">
        <w:rPr>
          <w:rFonts w:ascii="Calibri" w:hAnsi="Calibri" w:cs="Calibri"/>
          <w:color w:val="000000" w:themeColor="text1"/>
          <w:sz w:val="24"/>
        </w:rPr>
        <w:t xml:space="preserve">igitalizzazione e Transizione 4.0 </w:t>
      </w:r>
      <w:r w:rsidR="00A028EF">
        <w:rPr>
          <w:rFonts w:ascii="Calibri" w:hAnsi="Calibri" w:cs="Calibri"/>
          <w:color w:val="000000" w:themeColor="text1"/>
          <w:sz w:val="24"/>
        </w:rPr>
        <w:t>, o a</w:t>
      </w:r>
      <w:r w:rsidRPr="00F51390">
        <w:rPr>
          <w:rFonts w:ascii="Calibri" w:hAnsi="Calibri" w:cs="Calibri"/>
          <w:color w:val="000000" w:themeColor="text1"/>
          <w:sz w:val="24"/>
        </w:rPr>
        <w:t xml:space="preserve">cquisto di macchinari e </w:t>
      </w:r>
      <w:r w:rsidR="00A028EF">
        <w:rPr>
          <w:rFonts w:ascii="Calibri" w:hAnsi="Calibri" w:cs="Calibri"/>
          <w:color w:val="000000" w:themeColor="text1"/>
          <w:sz w:val="24"/>
        </w:rPr>
        <w:t>f</w:t>
      </w:r>
      <w:r w:rsidRPr="00F51390">
        <w:rPr>
          <w:rFonts w:ascii="Calibri" w:hAnsi="Calibri" w:cs="Calibri"/>
          <w:color w:val="000000" w:themeColor="text1"/>
          <w:sz w:val="24"/>
        </w:rPr>
        <w:t>ormazione.</w:t>
      </w:r>
    </w:p>
    <w:p w14:paraId="7CDCCDD8" w14:textId="71841147" w:rsidR="009A704E" w:rsidRPr="00A028EF" w:rsidRDefault="003B4451" w:rsidP="004D4B94">
      <w:pPr>
        <w:spacing w:before="121"/>
        <w:ind w:left="113" w:right="108"/>
        <w:jc w:val="both"/>
        <w:rPr>
          <w:rFonts w:ascii="Calibri" w:hAnsi="Calibri" w:cs="Calibri"/>
          <w:b/>
          <w:bCs/>
          <w:color w:val="000000" w:themeColor="text1"/>
          <w:sz w:val="24"/>
        </w:rPr>
      </w:pPr>
      <w:r>
        <w:rPr>
          <w:rFonts w:ascii="Calibri" w:hAnsi="Calibri" w:cs="Calibri"/>
          <w:color w:val="000000" w:themeColor="text1"/>
          <w:sz w:val="24"/>
        </w:rPr>
        <w:t>Per quanto riguarda l</w:t>
      </w:r>
      <w:r w:rsidRPr="003B4451">
        <w:rPr>
          <w:rFonts w:ascii="Calibri" w:hAnsi="Calibri" w:cs="Calibri"/>
          <w:color w:val="000000" w:themeColor="text1"/>
          <w:sz w:val="24"/>
        </w:rPr>
        <w:t>e aspettative</w:t>
      </w:r>
      <w:r>
        <w:rPr>
          <w:rFonts w:ascii="Calibri" w:hAnsi="Calibri" w:cs="Calibri"/>
          <w:color w:val="000000" w:themeColor="text1"/>
          <w:sz w:val="24"/>
        </w:rPr>
        <w:t xml:space="preserve"> per stimolare e consolidare la ripartenza, le priorità per </w:t>
      </w:r>
      <w:r w:rsidR="00650291">
        <w:rPr>
          <w:rFonts w:ascii="Calibri" w:hAnsi="Calibri" w:cs="Calibri"/>
          <w:color w:val="000000" w:themeColor="text1"/>
          <w:sz w:val="24"/>
        </w:rPr>
        <w:t xml:space="preserve">le </w:t>
      </w:r>
      <w:r>
        <w:rPr>
          <w:rFonts w:ascii="Calibri" w:hAnsi="Calibri" w:cs="Calibri"/>
          <w:color w:val="000000" w:themeColor="text1"/>
          <w:sz w:val="24"/>
        </w:rPr>
        <w:t xml:space="preserve">imprese lucane a livello nazionale sono: </w:t>
      </w:r>
      <w:r w:rsidRPr="00A028EF">
        <w:rPr>
          <w:rFonts w:ascii="Calibri" w:hAnsi="Calibri" w:cs="Calibri"/>
          <w:b/>
          <w:bCs/>
          <w:color w:val="000000" w:themeColor="text1"/>
          <w:sz w:val="24"/>
        </w:rPr>
        <w:t>incentivi</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investimenti infrastrutturali</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sgravi fiscali</w:t>
      </w:r>
      <w:r w:rsidRPr="003B4451">
        <w:rPr>
          <w:rFonts w:ascii="Calibri" w:hAnsi="Calibri" w:cs="Calibri"/>
          <w:color w:val="000000" w:themeColor="text1"/>
          <w:sz w:val="24"/>
        </w:rPr>
        <w:t xml:space="preserve"> per le assunzioni, </w:t>
      </w:r>
      <w:r w:rsidRPr="00A028EF">
        <w:rPr>
          <w:rFonts w:ascii="Calibri" w:hAnsi="Calibri" w:cs="Calibri"/>
          <w:b/>
          <w:bCs/>
          <w:color w:val="000000" w:themeColor="text1"/>
          <w:sz w:val="24"/>
        </w:rPr>
        <w:t>sostegno al credito</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riforma del fisco</w:t>
      </w:r>
      <w:r w:rsidR="00650291">
        <w:rPr>
          <w:rFonts w:ascii="Calibri" w:hAnsi="Calibri" w:cs="Calibri"/>
          <w:color w:val="000000" w:themeColor="text1"/>
          <w:sz w:val="24"/>
        </w:rPr>
        <w:t xml:space="preserve"> ed</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efficientamento della PA</w:t>
      </w:r>
      <w:r>
        <w:rPr>
          <w:rFonts w:ascii="Calibri" w:hAnsi="Calibri" w:cs="Calibri"/>
          <w:color w:val="000000" w:themeColor="text1"/>
          <w:sz w:val="24"/>
        </w:rPr>
        <w:t>. Per quanto riguarda, invece, il livello regionale le imprese ritengono prioritarie</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semplificazione amministrativa</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infrastrutturazione digitale</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sostegno alla ricerca e all’innovazione</w:t>
      </w:r>
      <w:r w:rsidRPr="003B4451">
        <w:rPr>
          <w:rFonts w:ascii="Calibri" w:hAnsi="Calibri" w:cs="Calibri"/>
          <w:color w:val="000000" w:themeColor="text1"/>
          <w:sz w:val="24"/>
        </w:rPr>
        <w:t xml:space="preserve">, </w:t>
      </w:r>
      <w:r w:rsidRPr="00A028EF">
        <w:rPr>
          <w:rFonts w:ascii="Calibri" w:hAnsi="Calibri" w:cs="Calibri"/>
          <w:b/>
          <w:bCs/>
          <w:color w:val="000000" w:themeColor="text1"/>
          <w:sz w:val="24"/>
        </w:rPr>
        <w:t>valorizzazione del territorio e transizione ecologica.</w:t>
      </w:r>
    </w:p>
    <w:p w14:paraId="18D5DB82" w14:textId="383D5777" w:rsidR="003B4451" w:rsidRDefault="003B4451" w:rsidP="004D4B94">
      <w:pPr>
        <w:spacing w:before="121"/>
        <w:ind w:left="113" w:right="108"/>
        <w:jc w:val="both"/>
        <w:rPr>
          <w:rFonts w:ascii="Calibri" w:hAnsi="Calibri" w:cs="Calibri"/>
          <w:color w:val="000000" w:themeColor="text1"/>
          <w:sz w:val="24"/>
        </w:rPr>
      </w:pPr>
      <w:r>
        <w:rPr>
          <w:rFonts w:ascii="Calibri" w:hAnsi="Calibri" w:cs="Calibri"/>
          <w:color w:val="000000" w:themeColor="text1"/>
          <w:sz w:val="24"/>
        </w:rPr>
        <w:lastRenderedPageBreak/>
        <w:t>“</w:t>
      </w:r>
      <w:r w:rsidRPr="00AD4DBB">
        <w:rPr>
          <w:rFonts w:ascii="Calibri" w:hAnsi="Calibri" w:cs="Calibri"/>
          <w:i/>
          <w:iCs/>
          <w:color w:val="000000" w:themeColor="text1"/>
          <w:sz w:val="24"/>
        </w:rPr>
        <w:t xml:space="preserve">Le aspettative del tessuto imprenditoriale lucano </w:t>
      </w:r>
      <w:r w:rsidRPr="00AD4DBB">
        <w:rPr>
          <w:rFonts w:ascii="Calibri" w:hAnsi="Calibri" w:cs="Calibri"/>
          <w:color w:val="000000" w:themeColor="text1"/>
          <w:sz w:val="24"/>
        </w:rPr>
        <w:t>– ha continuato il Presidente Somma</w:t>
      </w:r>
      <w:r w:rsidRPr="00AD4DBB">
        <w:rPr>
          <w:rFonts w:ascii="Calibri" w:hAnsi="Calibri" w:cs="Calibri"/>
          <w:i/>
          <w:iCs/>
          <w:color w:val="000000" w:themeColor="text1"/>
          <w:sz w:val="24"/>
        </w:rPr>
        <w:t xml:space="preserve"> - sono tutte puntate sulla capacità del PNRR di innescare sviluppo virtuoso. Risorse, riforme e rilancio del Mezzogiorno come secondo motore del Paese ne rappresentano i presupposti. A livello locale, è necessario completare la programmazione per agganciare la ripresa</w:t>
      </w:r>
      <w:r w:rsidR="00E312CA" w:rsidRPr="00AD4DBB">
        <w:rPr>
          <w:rFonts w:ascii="Calibri" w:hAnsi="Calibri" w:cs="Calibri"/>
          <w:i/>
          <w:iCs/>
          <w:color w:val="000000" w:themeColor="text1"/>
          <w:sz w:val="24"/>
        </w:rPr>
        <w:t>,</w:t>
      </w:r>
      <w:r w:rsidRPr="00AD4DBB">
        <w:rPr>
          <w:rFonts w:ascii="Calibri" w:hAnsi="Calibri" w:cs="Calibri"/>
          <w:i/>
          <w:iCs/>
          <w:color w:val="000000" w:themeColor="text1"/>
          <w:sz w:val="24"/>
        </w:rPr>
        <w:t xml:space="preserve"> a partire dalla massima valorizzazione delle specializzazioni produttive.  I recenti annunci circa la produzione di Stellantis a Melfi delle nuove auto elettriche per il 2024, danno ancora più forza alla nostra proposta di rivendicare per la Basilicata la nuova gigafactory di batterie. Facciamoci trovare pronti. Coinvolgiamo anche i giovani: abbiamo il tempo necessario per formare i nostri ragazzi alle professionalità ricercate, attraverso la progettazione </w:t>
      </w:r>
      <w:r w:rsidR="00EB4F4E" w:rsidRPr="00AD4DBB">
        <w:rPr>
          <w:rFonts w:ascii="Calibri" w:hAnsi="Calibri" w:cs="Calibri"/>
          <w:i/>
          <w:iCs/>
          <w:color w:val="000000" w:themeColor="text1"/>
          <w:sz w:val="24"/>
        </w:rPr>
        <w:t>di un</w:t>
      </w:r>
      <w:r w:rsidRPr="00AD4DBB">
        <w:rPr>
          <w:rFonts w:ascii="Calibri" w:hAnsi="Calibri" w:cs="Calibri"/>
          <w:i/>
          <w:iCs/>
          <w:color w:val="000000" w:themeColor="text1"/>
          <w:sz w:val="24"/>
        </w:rPr>
        <w:t xml:space="preserve"> ITS di altissimo livello</w:t>
      </w:r>
      <w:r w:rsidR="00EB4F4E" w:rsidRPr="00AD4DBB">
        <w:rPr>
          <w:rFonts w:ascii="Calibri" w:hAnsi="Calibri" w:cs="Calibri"/>
          <w:i/>
          <w:iCs/>
          <w:color w:val="000000" w:themeColor="text1"/>
          <w:sz w:val="24"/>
        </w:rPr>
        <w:t xml:space="preserve"> nel settore della meccatronica</w:t>
      </w:r>
      <w:r>
        <w:rPr>
          <w:rFonts w:ascii="Calibri" w:hAnsi="Calibri" w:cs="Calibri"/>
          <w:color w:val="000000" w:themeColor="text1"/>
          <w:sz w:val="24"/>
        </w:rPr>
        <w:t>”.</w:t>
      </w:r>
    </w:p>
    <w:p w14:paraId="1CC0B7EE" w14:textId="05DE57E7" w:rsidR="00114678" w:rsidRDefault="00AD4DBB" w:rsidP="00652CEC">
      <w:pPr>
        <w:spacing w:before="121"/>
        <w:ind w:left="113" w:right="108"/>
        <w:jc w:val="both"/>
        <w:rPr>
          <w:rFonts w:ascii="Calibri" w:hAnsi="Calibri" w:cs="Calibri"/>
          <w:color w:val="000000" w:themeColor="text1"/>
          <w:sz w:val="24"/>
        </w:rPr>
      </w:pPr>
      <w:r>
        <w:rPr>
          <w:rFonts w:ascii="Calibri" w:hAnsi="Calibri" w:cs="Calibri"/>
          <w:color w:val="000000" w:themeColor="text1"/>
          <w:sz w:val="24"/>
        </w:rPr>
        <w:t>Dal presidente della Regione Basilicata, Vito Bardi, è arrivata piena disponibilità al confronto e alla programmazione partecipata. “</w:t>
      </w:r>
      <w:r w:rsidR="00652CEC" w:rsidRPr="00AD4DBB">
        <w:rPr>
          <w:rFonts w:ascii="Calibri" w:hAnsi="Calibri" w:cs="Calibri"/>
          <w:i/>
          <w:iCs/>
          <w:color w:val="000000" w:themeColor="text1"/>
          <w:sz w:val="24"/>
        </w:rPr>
        <w:t xml:space="preserve">Con i progetti candidati al finanziamento del PNRR </w:t>
      </w:r>
      <w:r>
        <w:rPr>
          <w:rFonts w:ascii="Calibri" w:hAnsi="Calibri" w:cs="Calibri"/>
          <w:i/>
          <w:iCs/>
          <w:color w:val="000000" w:themeColor="text1"/>
          <w:sz w:val="24"/>
        </w:rPr>
        <w:t xml:space="preserve"> </w:t>
      </w:r>
      <w:r w:rsidRPr="00AD4DBB">
        <w:rPr>
          <w:rFonts w:ascii="Calibri" w:hAnsi="Calibri" w:cs="Calibri"/>
          <w:color w:val="000000" w:themeColor="text1"/>
          <w:sz w:val="24"/>
        </w:rPr>
        <w:t>- ha dichiarato</w:t>
      </w:r>
      <w:r>
        <w:rPr>
          <w:rFonts w:ascii="Calibri" w:hAnsi="Calibri" w:cs="Calibri"/>
          <w:i/>
          <w:iCs/>
          <w:color w:val="000000" w:themeColor="text1"/>
          <w:sz w:val="24"/>
        </w:rPr>
        <w:t xml:space="preserve"> </w:t>
      </w:r>
      <w:r w:rsidR="001E4455" w:rsidRPr="001E4455">
        <w:rPr>
          <w:rFonts w:ascii="Calibri" w:hAnsi="Calibri" w:cs="Calibri"/>
          <w:color w:val="000000" w:themeColor="text1"/>
          <w:sz w:val="24"/>
        </w:rPr>
        <w:t>il governatore</w:t>
      </w:r>
      <w:r w:rsidR="001E4455">
        <w:rPr>
          <w:rFonts w:ascii="Calibri" w:hAnsi="Calibri" w:cs="Calibri"/>
          <w:i/>
          <w:iCs/>
          <w:color w:val="000000" w:themeColor="text1"/>
          <w:sz w:val="24"/>
        </w:rPr>
        <w:t xml:space="preserve"> </w:t>
      </w:r>
      <w:r>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è possibile rafforzare le infrastrutture fisiche</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e digitali della Basilicata, per offrire nuove opportunità alle imprese lucane, valorizzare le</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vocazioni delle diverse aree della regione, tradurre in atti di programmazione la “</w:t>
      </w:r>
      <w:r w:rsidR="00AA7E81">
        <w:rPr>
          <w:rFonts w:ascii="Calibri" w:hAnsi="Calibri" w:cs="Calibri"/>
          <w:i/>
          <w:iCs/>
          <w:color w:val="000000" w:themeColor="text1"/>
          <w:sz w:val="24"/>
        </w:rPr>
        <w:t>t</w:t>
      </w:r>
      <w:r w:rsidR="00652CEC" w:rsidRPr="00AD4DBB">
        <w:rPr>
          <w:rFonts w:ascii="Calibri" w:hAnsi="Calibri" w:cs="Calibri"/>
          <w:i/>
          <w:iCs/>
          <w:color w:val="000000" w:themeColor="text1"/>
          <w:sz w:val="24"/>
        </w:rPr>
        <w:t>ransizione</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energetica” che lungi dall’apparire come una mera affermazione di principio deve sostanziarsi in</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una concreta prospettiva di sviluppo sostenibile.</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In questo senso va anche la candidatura che abbiamo avanzato della Basilicata come sede del</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Centro nazionale di Alta tecnologia “Ambiente ed Energia”, uno dei sette centri sulle tecnologie</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emergenti individuati nel PNRR, come pure le interessanti proposte della “valle dell’idrogeno</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appulo – lucana” e del progetto “</w:t>
      </w:r>
      <w:r w:rsidR="006D7FC5">
        <w:rPr>
          <w:rFonts w:ascii="Calibri" w:hAnsi="Calibri" w:cs="Calibri"/>
          <w:i/>
          <w:iCs/>
          <w:color w:val="000000" w:themeColor="text1"/>
          <w:sz w:val="24"/>
        </w:rPr>
        <w:t>g</w:t>
      </w:r>
      <w:r w:rsidR="00652CEC" w:rsidRPr="00AD4DBB">
        <w:rPr>
          <w:rFonts w:ascii="Calibri" w:hAnsi="Calibri" w:cs="Calibri"/>
          <w:i/>
          <w:iCs/>
          <w:color w:val="000000" w:themeColor="text1"/>
          <w:sz w:val="24"/>
        </w:rPr>
        <w:t>igafactory” avanzate recentemente da Confindustria di</w:t>
      </w:r>
      <w:r w:rsidRPr="00AD4DBB">
        <w:rPr>
          <w:rFonts w:ascii="Calibri" w:hAnsi="Calibri" w:cs="Calibri"/>
          <w:i/>
          <w:iCs/>
          <w:color w:val="000000" w:themeColor="text1"/>
          <w:sz w:val="24"/>
        </w:rPr>
        <w:t xml:space="preserve"> </w:t>
      </w:r>
      <w:r w:rsidR="00652CEC" w:rsidRPr="00AD4DBB">
        <w:rPr>
          <w:rFonts w:ascii="Calibri" w:hAnsi="Calibri" w:cs="Calibri"/>
          <w:i/>
          <w:iCs/>
          <w:color w:val="000000" w:themeColor="text1"/>
          <w:sz w:val="24"/>
        </w:rPr>
        <w:t>Basilicata e Puglia</w:t>
      </w:r>
      <w:r>
        <w:rPr>
          <w:rFonts w:ascii="Calibri" w:hAnsi="Calibri" w:cs="Calibri"/>
          <w:color w:val="000000" w:themeColor="text1"/>
          <w:sz w:val="24"/>
        </w:rPr>
        <w:t>”</w:t>
      </w:r>
      <w:r w:rsidR="00652CEC" w:rsidRPr="00652CEC">
        <w:rPr>
          <w:rFonts w:ascii="Calibri" w:hAnsi="Calibri" w:cs="Calibri"/>
          <w:color w:val="000000" w:themeColor="text1"/>
          <w:sz w:val="24"/>
        </w:rPr>
        <w:t>.</w:t>
      </w:r>
    </w:p>
    <w:p w14:paraId="4F8AF5AA" w14:textId="675B61CB" w:rsidR="00C806D9" w:rsidRDefault="001E4455" w:rsidP="00652CEC">
      <w:pPr>
        <w:spacing w:before="121"/>
        <w:ind w:left="113" w:right="108"/>
        <w:jc w:val="both"/>
        <w:rPr>
          <w:rFonts w:ascii="Calibri" w:hAnsi="Calibri" w:cs="Calibri"/>
          <w:color w:val="000000" w:themeColor="text1"/>
          <w:sz w:val="24"/>
        </w:rPr>
      </w:pPr>
      <w:r>
        <w:rPr>
          <w:rFonts w:ascii="Calibri" w:hAnsi="Calibri" w:cs="Calibri"/>
          <w:color w:val="000000" w:themeColor="text1"/>
          <w:sz w:val="24"/>
        </w:rPr>
        <w:t>“</w:t>
      </w:r>
      <w:r w:rsidRPr="007A13A1">
        <w:rPr>
          <w:rFonts w:ascii="Calibri" w:hAnsi="Calibri" w:cs="Calibri"/>
          <w:i/>
          <w:iCs/>
          <w:color w:val="000000" w:themeColor="text1"/>
          <w:sz w:val="24"/>
        </w:rPr>
        <w:t xml:space="preserve">Il dato </w:t>
      </w:r>
      <w:r w:rsidR="009402E5" w:rsidRPr="007A13A1">
        <w:rPr>
          <w:rFonts w:ascii="Calibri" w:hAnsi="Calibri" w:cs="Calibri"/>
          <w:i/>
          <w:iCs/>
          <w:color w:val="000000" w:themeColor="text1"/>
          <w:sz w:val="24"/>
        </w:rPr>
        <w:t xml:space="preserve">relativo agli investimenti </w:t>
      </w:r>
      <w:r w:rsidRPr="007A13A1">
        <w:rPr>
          <w:rFonts w:ascii="Calibri" w:hAnsi="Calibri" w:cs="Calibri"/>
          <w:i/>
          <w:iCs/>
          <w:color w:val="000000" w:themeColor="text1"/>
          <w:sz w:val="24"/>
        </w:rPr>
        <w:t>che emerg</w:t>
      </w:r>
      <w:r w:rsidR="009402E5" w:rsidRPr="007A13A1">
        <w:rPr>
          <w:rFonts w:ascii="Calibri" w:hAnsi="Calibri" w:cs="Calibri"/>
          <w:i/>
          <w:iCs/>
          <w:color w:val="000000" w:themeColor="text1"/>
          <w:sz w:val="24"/>
        </w:rPr>
        <w:t>e</w:t>
      </w:r>
      <w:r w:rsidRPr="007A13A1">
        <w:rPr>
          <w:rFonts w:ascii="Calibri" w:hAnsi="Calibri" w:cs="Calibri"/>
          <w:i/>
          <w:iCs/>
          <w:color w:val="000000" w:themeColor="text1"/>
          <w:sz w:val="24"/>
        </w:rPr>
        <w:t xml:space="preserve"> dall’indagine </w:t>
      </w:r>
      <w:r w:rsidR="009402E5" w:rsidRPr="007A13A1">
        <w:rPr>
          <w:rFonts w:ascii="Calibri" w:hAnsi="Calibri" w:cs="Calibri"/>
          <w:i/>
          <w:iCs/>
          <w:color w:val="000000" w:themeColor="text1"/>
          <w:sz w:val="24"/>
        </w:rPr>
        <w:t xml:space="preserve">– </w:t>
      </w:r>
      <w:r w:rsidR="009402E5" w:rsidRPr="007A13A1">
        <w:rPr>
          <w:rFonts w:ascii="Calibri" w:hAnsi="Calibri" w:cs="Calibri"/>
          <w:color w:val="000000" w:themeColor="text1"/>
          <w:sz w:val="24"/>
        </w:rPr>
        <w:t>ha aggiunto il vice presidente nazionale, Vito Grassi</w:t>
      </w:r>
      <w:r w:rsidR="009402E5">
        <w:rPr>
          <w:rFonts w:ascii="Calibri" w:hAnsi="Calibri" w:cs="Calibri"/>
          <w:color w:val="000000" w:themeColor="text1"/>
          <w:sz w:val="24"/>
        </w:rPr>
        <w:t xml:space="preserve"> - </w:t>
      </w:r>
      <w:r w:rsidRPr="007A13A1">
        <w:rPr>
          <w:rFonts w:ascii="Calibri" w:hAnsi="Calibri" w:cs="Calibri"/>
          <w:i/>
          <w:iCs/>
          <w:color w:val="000000" w:themeColor="text1"/>
          <w:sz w:val="24"/>
        </w:rPr>
        <w:t xml:space="preserve">testimonia la fiducia delle imprese </w:t>
      </w:r>
      <w:r w:rsidR="00C806D9" w:rsidRPr="007A13A1">
        <w:rPr>
          <w:rFonts w:ascii="Calibri" w:hAnsi="Calibri" w:cs="Calibri"/>
          <w:i/>
          <w:iCs/>
          <w:color w:val="000000" w:themeColor="text1"/>
          <w:sz w:val="24"/>
        </w:rPr>
        <w:t>nel</w:t>
      </w:r>
      <w:r w:rsidRPr="007A13A1">
        <w:rPr>
          <w:rFonts w:ascii="Calibri" w:hAnsi="Calibri" w:cs="Calibri"/>
          <w:i/>
          <w:iCs/>
          <w:color w:val="000000" w:themeColor="text1"/>
          <w:sz w:val="24"/>
        </w:rPr>
        <w:t xml:space="preserve">la ripresa che secondo Confindustria va spinta attraverso un forte partenariato pubblico privato che ci consenta di raggiungere gli obiettivi del PNRR. </w:t>
      </w:r>
      <w:r w:rsidR="009402E5" w:rsidRPr="007A13A1">
        <w:rPr>
          <w:rFonts w:ascii="Calibri" w:hAnsi="Calibri" w:cs="Calibri"/>
          <w:i/>
          <w:iCs/>
          <w:color w:val="000000" w:themeColor="text1"/>
          <w:sz w:val="24"/>
        </w:rPr>
        <w:t xml:space="preserve">Primo fra tutti, la realizzazione di un nuovo modello di sviluppo economico improntato all’economia circolare. </w:t>
      </w:r>
      <w:r w:rsidR="00C806D9" w:rsidRPr="007A13A1">
        <w:rPr>
          <w:rFonts w:ascii="Calibri" w:hAnsi="Calibri" w:cs="Calibri"/>
          <w:i/>
          <w:iCs/>
          <w:color w:val="000000" w:themeColor="text1"/>
          <w:sz w:val="24"/>
        </w:rPr>
        <w:t xml:space="preserve">Mai come in questo momento, abbiamo una visione ben precisa basata sulle linee guida che ci dà l’Europa e abbiamo una notevole dotazione di risorse per realizzarla. Diventa </w:t>
      </w:r>
      <w:r w:rsidR="009402E5" w:rsidRPr="007A13A1">
        <w:rPr>
          <w:rFonts w:ascii="Calibri" w:hAnsi="Calibri" w:cs="Calibri"/>
          <w:i/>
          <w:iCs/>
          <w:color w:val="000000" w:themeColor="text1"/>
          <w:sz w:val="24"/>
        </w:rPr>
        <w:t xml:space="preserve">fondamentale accelerare </w:t>
      </w:r>
      <w:r w:rsidR="00AA7E81">
        <w:rPr>
          <w:rFonts w:ascii="Calibri" w:hAnsi="Calibri" w:cs="Calibri"/>
          <w:i/>
          <w:iCs/>
          <w:color w:val="000000" w:themeColor="text1"/>
          <w:sz w:val="24"/>
        </w:rPr>
        <w:t>la messa</w:t>
      </w:r>
      <w:r w:rsidR="009402E5" w:rsidRPr="007A13A1">
        <w:rPr>
          <w:rFonts w:ascii="Calibri" w:hAnsi="Calibri" w:cs="Calibri"/>
          <w:i/>
          <w:iCs/>
          <w:color w:val="000000" w:themeColor="text1"/>
          <w:sz w:val="24"/>
        </w:rPr>
        <w:t xml:space="preserve"> a terra </w:t>
      </w:r>
      <w:r w:rsidR="00AA7E81">
        <w:rPr>
          <w:rFonts w:ascii="Calibri" w:hAnsi="Calibri" w:cs="Calibri"/>
          <w:i/>
          <w:iCs/>
          <w:color w:val="000000" w:themeColor="text1"/>
          <w:sz w:val="24"/>
        </w:rPr>
        <w:t>de</w:t>
      </w:r>
      <w:r w:rsidR="009402E5" w:rsidRPr="007A13A1">
        <w:rPr>
          <w:rFonts w:ascii="Calibri" w:hAnsi="Calibri" w:cs="Calibri"/>
          <w:i/>
          <w:iCs/>
          <w:color w:val="000000" w:themeColor="text1"/>
          <w:sz w:val="24"/>
        </w:rPr>
        <w:t>i provvedimenti, affinché i benefici arrivino il prima possibile. Con le Confindustrie del Mezzogiorno abbiamo indicato le nostre priorità programmatiche all’interno del documento “Costruire il Mediterraneo” presentato al Governo come contributo al PNR</w:t>
      </w:r>
      <w:r w:rsidR="00AA7E81">
        <w:rPr>
          <w:rFonts w:ascii="Calibri" w:hAnsi="Calibri" w:cs="Calibri"/>
          <w:i/>
          <w:iCs/>
          <w:color w:val="000000" w:themeColor="text1"/>
          <w:sz w:val="24"/>
        </w:rPr>
        <w:t>,</w:t>
      </w:r>
      <w:r w:rsidR="009402E5" w:rsidRPr="007A13A1">
        <w:rPr>
          <w:rFonts w:ascii="Calibri" w:hAnsi="Calibri" w:cs="Calibri"/>
          <w:i/>
          <w:iCs/>
          <w:color w:val="000000" w:themeColor="text1"/>
          <w:sz w:val="24"/>
        </w:rPr>
        <w:t>R in cui si assume l’economia del mare come strategica per il rilancio del Paese e si indicano gli investimenti infrastrutturali prioritari per agganciare le economie europee più competitive</w:t>
      </w:r>
      <w:r w:rsidR="009402E5">
        <w:rPr>
          <w:rFonts w:ascii="Calibri" w:hAnsi="Calibri" w:cs="Calibri"/>
          <w:color w:val="000000" w:themeColor="text1"/>
          <w:sz w:val="24"/>
        </w:rPr>
        <w:t>”.</w:t>
      </w:r>
    </w:p>
    <w:p w14:paraId="2189AF98" w14:textId="3A223050" w:rsidR="00114678" w:rsidRDefault="00114678" w:rsidP="004D4B94">
      <w:pPr>
        <w:spacing w:before="121"/>
        <w:ind w:left="113" w:right="108"/>
        <w:jc w:val="both"/>
        <w:rPr>
          <w:rFonts w:ascii="Calibri" w:hAnsi="Calibri" w:cs="Calibri"/>
          <w:color w:val="000000" w:themeColor="text1"/>
          <w:sz w:val="24"/>
        </w:rPr>
      </w:pPr>
    </w:p>
    <w:p w14:paraId="28F94DC2" w14:textId="77777777" w:rsidR="00114678" w:rsidRDefault="00114678" w:rsidP="004D4B94">
      <w:pPr>
        <w:spacing w:before="121"/>
        <w:ind w:left="113" w:right="108"/>
        <w:jc w:val="both"/>
        <w:rPr>
          <w:rFonts w:ascii="Calibri" w:hAnsi="Calibri" w:cs="Calibri"/>
          <w:color w:val="000000" w:themeColor="text1"/>
          <w:sz w:val="24"/>
        </w:rPr>
      </w:pPr>
    </w:p>
    <w:p w14:paraId="6518CDD5" w14:textId="77777777" w:rsidR="003B4451" w:rsidRPr="00F51390" w:rsidRDefault="003B4451" w:rsidP="004D4B94">
      <w:pPr>
        <w:spacing w:before="121"/>
        <w:ind w:left="113" w:right="108"/>
        <w:jc w:val="both"/>
        <w:rPr>
          <w:rFonts w:ascii="Calibri" w:hAnsi="Calibri" w:cs="Calibri"/>
          <w:color w:val="000000" w:themeColor="text1"/>
          <w:sz w:val="24"/>
        </w:rPr>
      </w:pPr>
    </w:p>
    <w:p w14:paraId="1605C52C" w14:textId="77777777" w:rsidR="00A00801" w:rsidRPr="00F51390" w:rsidRDefault="00A00801" w:rsidP="000223AC">
      <w:pPr>
        <w:pStyle w:val="gmail-corpodeltesto"/>
        <w:spacing w:before="0" w:beforeAutospacing="0" w:after="120" w:afterAutospacing="0"/>
        <w:jc w:val="both"/>
        <w:rPr>
          <w:rFonts w:cs="Arial"/>
        </w:rPr>
      </w:pPr>
    </w:p>
    <w:p w14:paraId="38BEC8DD" w14:textId="5538E540" w:rsidR="00D12176" w:rsidRPr="008A2FF9" w:rsidRDefault="00D12176" w:rsidP="00801796">
      <w:pPr>
        <w:pStyle w:val="Corpodeltesto"/>
        <w:jc w:val="right"/>
        <w:rPr>
          <w:rFonts w:ascii="Calibri" w:hAnsi="Calibri" w:cs="Calibri"/>
          <w:b/>
          <w:color w:val="auto"/>
          <w:sz w:val="24"/>
        </w:rPr>
      </w:pPr>
      <w:r w:rsidRPr="008A2FF9">
        <w:rPr>
          <w:rFonts w:ascii="Calibri" w:hAnsi="Calibri" w:cs="Calibri"/>
          <w:b/>
          <w:color w:val="auto"/>
          <w:sz w:val="24"/>
        </w:rPr>
        <w:t>Ufficio stampa</w:t>
      </w:r>
    </w:p>
    <w:p w14:paraId="0A2CAAB1" w14:textId="77777777" w:rsidR="00D12176" w:rsidRPr="008A2FF9" w:rsidRDefault="00D12176" w:rsidP="00D12176">
      <w:pPr>
        <w:suppressAutoHyphens/>
        <w:ind w:right="-7"/>
        <w:jc w:val="right"/>
        <w:rPr>
          <w:rFonts w:ascii="Calibri" w:hAnsi="Calibri" w:cs="Calibri"/>
          <w:color w:val="auto"/>
          <w:sz w:val="24"/>
        </w:rPr>
      </w:pPr>
      <w:r w:rsidRPr="008A2FF9">
        <w:rPr>
          <w:rFonts w:ascii="Calibri" w:hAnsi="Calibri" w:cs="Calibri"/>
          <w:color w:val="auto"/>
          <w:sz w:val="24"/>
        </w:rPr>
        <w:t xml:space="preserve">Mariateresa Labanca – </w:t>
      </w:r>
      <w:hyperlink r:id="rId8" w:history="1">
        <w:r w:rsidRPr="008A2FF9">
          <w:rPr>
            <w:rStyle w:val="Collegamentoipertestuale"/>
            <w:rFonts w:ascii="Calibri" w:hAnsi="Calibri" w:cs="Calibri"/>
            <w:sz w:val="24"/>
          </w:rPr>
          <w:t>m.labanca@confindustria.basilicata.it</w:t>
        </w:r>
      </w:hyperlink>
    </w:p>
    <w:p w14:paraId="6E9D0B0F" w14:textId="77777777" w:rsidR="0019002D" w:rsidRPr="008A2FF9" w:rsidRDefault="00D12176" w:rsidP="00D12176">
      <w:pPr>
        <w:suppressAutoHyphens/>
        <w:ind w:right="-7"/>
        <w:jc w:val="right"/>
        <w:rPr>
          <w:rFonts w:ascii="Calibri" w:hAnsi="Calibri" w:cs="Calibri"/>
          <w:sz w:val="24"/>
        </w:rPr>
      </w:pPr>
      <w:r w:rsidRPr="008A2FF9">
        <w:rPr>
          <w:rFonts w:ascii="Calibri" w:hAnsi="Calibri" w:cs="Calibri"/>
          <w:color w:val="auto"/>
          <w:sz w:val="24"/>
        </w:rPr>
        <w:t>366.8218024</w:t>
      </w:r>
    </w:p>
    <w:sectPr w:rsidR="0019002D" w:rsidRPr="008A2FF9" w:rsidSect="00AE2815">
      <w:headerReference w:type="default" r:id="rId9"/>
      <w:footerReference w:type="even" r:id="rId10"/>
      <w:footerReference w:type="default" r:id="rId11"/>
      <w:headerReference w:type="first" r:id="rId12"/>
      <w:footerReference w:type="first" r:id="rId13"/>
      <w:pgSz w:w="11900" w:h="16840"/>
      <w:pgMar w:top="2811" w:right="1134" w:bottom="1134" w:left="1134" w:header="709" w:footer="2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B2B4" w14:textId="77777777" w:rsidR="00827327" w:rsidRDefault="00827327">
      <w:r>
        <w:separator/>
      </w:r>
    </w:p>
  </w:endnote>
  <w:endnote w:type="continuationSeparator" w:id="0">
    <w:p w14:paraId="18D4E267" w14:textId="77777777" w:rsidR="00827327" w:rsidRDefault="0082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Futura">
    <w:altName w:val="Courier New"/>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4186" w14:textId="77777777" w:rsidR="009412BC" w:rsidRDefault="009412BC">
    <w:pPr>
      <w:pStyle w:val="Notaapidipagina"/>
      <w:tabs>
        <w:tab w:val="left" w:pos="9213"/>
      </w:tabs>
      <w:rPr>
        <w:rFonts w:ascii="Times New Roman" w:eastAsia="Times New Roman" w:hAnsi="Times New Roman"/>
        <w:color w:val="auto"/>
        <w:sz w:val="20"/>
      </w:rPr>
    </w:pPr>
    <w:r>
      <w:t xml:space="preserve">Pagina </w:t>
    </w:r>
    <w:r>
      <w:fldChar w:fldCharType="begin"/>
    </w:r>
    <w:r>
      <w:instrText xml:space="preserve"> PAGE </w:instrText>
    </w:r>
    <w:r>
      <w:fldChar w:fldCharType="separate"/>
    </w:r>
    <w:r w:rsidR="00FD529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0521" w14:textId="77777777" w:rsidR="009412BC" w:rsidRDefault="009412BC">
    <w:pPr>
      <w:pStyle w:val="Notaapidipagina"/>
      <w:tabs>
        <w:tab w:val="left" w:pos="9213"/>
      </w:tabs>
      <w:rPr>
        <w:rFonts w:ascii="Times New Roman" w:eastAsia="Times New Roman" w:hAnsi="Times New Roman"/>
        <w:color w:val="auto"/>
        <w:sz w:val="20"/>
      </w:rPr>
    </w:pPr>
    <w:r>
      <w:t xml:space="preserve">Pagina </w:t>
    </w:r>
    <w:r>
      <w:fldChar w:fldCharType="begin"/>
    </w:r>
    <w:r>
      <w:instrText xml:space="preserve"> PAGE </w:instrText>
    </w:r>
    <w:r>
      <w:fldChar w:fldCharType="separate"/>
    </w:r>
    <w:r w:rsidR="00EB7EE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8CA" w14:textId="77777777" w:rsidR="009412BC" w:rsidRDefault="009A2270" w:rsidP="009A2270">
    <w:pPr>
      <w:pStyle w:val="Notaapidipagina"/>
      <w:tabs>
        <w:tab w:val="clear" w:pos="3828"/>
        <w:tab w:val="clear" w:pos="8640"/>
        <w:tab w:val="center" w:pos="4816"/>
        <w:tab w:val="right" w:pos="9632"/>
      </w:tabs>
      <w:rPr>
        <w:rFonts w:ascii="Times New Roman" w:eastAsia="Times New Roman" w:hAnsi="Times New Roman"/>
        <w:color w:val="auto"/>
        <w:sz w:val="20"/>
      </w:rPr>
    </w:pPr>
    <w:r w:rsidRPr="0075443F">
      <w:rPr>
        <w:rFonts w:ascii="Futura Md BT" w:hAnsi="Futura Md BT"/>
        <w:color w:val="0C2577"/>
        <w:sz w:val="14"/>
        <w:szCs w:val="14"/>
      </w:rPr>
      <w:t xml:space="preserve">Sede di Potenza                           </w:t>
    </w:r>
    <w:r>
      <w:rPr>
        <w:rFonts w:ascii="Futura Md BT" w:hAnsi="Futura Md BT"/>
        <w:color w:val="0C2577"/>
        <w:sz w:val="14"/>
        <w:szCs w:val="14"/>
      </w:rPr>
      <w:t xml:space="preserve">                                      </w:t>
    </w:r>
    <w:r w:rsidRPr="0075443F">
      <w:rPr>
        <w:rFonts w:ascii="Futura Md BT" w:hAnsi="Futura Md BT"/>
        <w:color w:val="0C2577"/>
        <w:sz w:val="14"/>
        <w:szCs w:val="14"/>
      </w:rPr>
      <w:t xml:space="preserve"> </w:t>
    </w:r>
    <w:r>
      <w:rPr>
        <w:rFonts w:ascii="Futura Md BT" w:hAnsi="Futura Md BT"/>
        <w:color w:val="0C2577"/>
        <w:sz w:val="14"/>
        <w:szCs w:val="14"/>
      </w:rPr>
      <w:t xml:space="preserve">Sede di Matera                                                    www.confindustria.basilicata.it </w:t>
    </w:r>
    <w:r w:rsidRPr="0075443F">
      <w:rPr>
        <w:rFonts w:ascii="Futura Md BT" w:hAnsi="Futura Md BT"/>
        <w:color w:val="0C2577"/>
        <w:sz w:val="14"/>
        <w:szCs w:val="14"/>
      </w:rPr>
      <w:t>Via Di Giura  Centro Direzionale</w:t>
    </w:r>
    <w:r>
      <w:rPr>
        <w:rFonts w:ascii="Futura Md BT" w:hAnsi="Futura Md BT"/>
        <w:color w:val="0C2577"/>
        <w:sz w:val="14"/>
        <w:szCs w:val="14"/>
      </w:rPr>
      <w:t xml:space="preserve"> - </w:t>
    </w:r>
    <w:r w:rsidRPr="0075443F">
      <w:rPr>
        <w:rFonts w:ascii="Futura Md BT" w:hAnsi="Futura Md BT"/>
        <w:color w:val="0C2577"/>
        <w:sz w:val="14"/>
        <w:szCs w:val="14"/>
      </w:rPr>
      <w:t xml:space="preserve">85100 Potenza </w:t>
    </w:r>
    <w:r>
      <w:rPr>
        <w:rFonts w:ascii="Futura Md BT" w:hAnsi="Futura Md BT"/>
        <w:color w:val="0C2577"/>
        <w:sz w:val="14"/>
        <w:szCs w:val="14"/>
      </w:rPr>
      <w:t xml:space="preserve">             </w:t>
    </w:r>
    <w:r w:rsidRPr="0075443F">
      <w:rPr>
        <w:rFonts w:ascii="Futura Md BT" w:hAnsi="Futura Md BT"/>
        <w:color w:val="0C2577"/>
        <w:sz w:val="14"/>
        <w:szCs w:val="14"/>
      </w:rPr>
      <w:t xml:space="preserve">Via </w:t>
    </w:r>
    <w:r>
      <w:rPr>
        <w:rFonts w:ascii="Futura Md BT" w:hAnsi="Futura Md BT"/>
        <w:color w:val="0C2577"/>
        <w:sz w:val="14"/>
        <w:szCs w:val="14"/>
      </w:rPr>
      <w:t>XX Settembre, 3 – 75100 Matera                    info@confindustria.basilicata.it Tel.</w:t>
    </w:r>
    <w:r w:rsidRPr="0075443F">
      <w:rPr>
        <w:rFonts w:ascii="Futura Md BT" w:hAnsi="Futura Md BT"/>
        <w:color w:val="0C2577"/>
        <w:sz w:val="14"/>
        <w:szCs w:val="14"/>
      </w:rPr>
      <w:t xml:space="preserve">  0971</w:t>
    </w:r>
    <w:r>
      <w:rPr>
        <w:rFonts w:ascii="Futura Md BT" w:hAnsi="Futura Md BT"/>
        <w:color w:val="0C2577"/>
        <w:sz w:val="14"/>
        <w:szCs w:val="14"/>
      </w:rPr>
      <w:t xml:space="preserve"> 292911   Fax  0971 292964</w:t>
    </w:r>
    <w:r w:rsidRPr="0075443F">
      <w:rPr>
        <w:rFonts w:ascii="Futura Md BT" w:hAnsi="Futura Md BT"/>
        <w:color w:val="0C2577"/>
        <w:sz w:val="14"/>
        <w:szCs w:val="14"/>
      </w:rPr>
      <w:t xml:space="preserve">                    </w:t>
    </w:r>
    <w:r>
      <w:rPr>
        <w:rFonts w:ascii="Futura Md BT" w:hAnsi="Futura Md BT"/>
        <w:color w:val="0C2577"/>
        <w:sz w:val="14"/>
        <w:szCs w:val="14"/>
      </w:rPr>
      <w:t xml:space="preserve">          Tel. 0835 292911</w:t>
    </w:r>
    <w:r w:rsidRPr="0075443F">
      <w:rPr>
        <w:rFonts w:ascii="Futura Md BT" w:hAnsi="Futura Md BT"/>
        <w:color w:val="0C2577"/>
        <w:sz w:val="14"/>
        <w:szCs w:val="14"/>
      </w:rPr>
      <w:t xml:space="preserve">  </w:t>
    </w:r>
    <w:r>
      <w:rPr>
        <w:rFonts w:ascii="Futura Md BT" w:hAnsi="Futura Md BT"/>
        <w:color w:val="0C2577"/>
        <w:sz w:val="14"/>
        <w:szCs w:val="14"/>
      </w:rPr>
      <w:t xml:space="preserve"> F</w:t>
    </w:r>
    <w:r w:rsidRPr="0075443F">
      <w:rPr>
        <w:rFonts w:ascii="Futura Md BT" w:hAnsi="Futura Md BT"/>
        <w:color w:val="0C2577"/>
        <w:sz w:val="14"/>
        <w:szCs w:val="14"/>
      </w:rPr>
      <w:t xml:space="preserve">ax  </w:t>
    </w:r>
    <w:r>
      <w:rPr>
        <w:rFonts w:ascii="Futura Md BT" w:hAnsi="Futura Md BT"/>
        <w:color w:val="0C2577"/>
        <w:sz w:val="14"/>
        <w:szCs w:val="14"/>
      </w:rPr>
      <w:t>0835 292964</w:t>
    </w:r>
    <w:r w:rsidRPr="0075443F">
      <w:rPr>
        <w:rFonts w:ascii="Futura Md BT" w:hAnsi="Futura Md BT"/>
        <w:color w:val="0C2577"/>
        <w:sz w:val="14"/>
        <w:szCs w:val="14"/>
      </w:rPr>
      <w:t xml:space="preserve"> </w:t>
    </w:r>
    <w:r>
      <w:rPr>
        <w:rFonts w:ascii="Futura Md BT" w:hAnsi="Futura Md BT"/>
        <w:color w:val="0C2577"/>
        <w:sz w:val="14"/>
        <w:szCs w:val="14"/>
      </w:rPr>
      <w:t xml:space="preserve">               Codice Fiscale 96051160768  </w:t>
    </w:r>
    <w:r w:rsidR="009412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570B" w14:textId="77777777" w:rsidR="00827327" w:rsidRDefault="00827327">
      <w:r>
        <w:separator/>
      </w:r>
    </w:p>
  </w:footnote>
  <w:footnote w:type="continuationSeparator" w:id="0">
    <w:p w14:paraId="2CD65799" w14:textId="77777777" w:rsidR="00827327" w:rsidRDefault="0082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2190" w14:textId="77777777" w:rsidR="009412BC" w:rsidRDefault="009412BC">
    <w:pPr>
      <w:pStyle w:val="Indirizzo"/>
      <w:ind w:firstLine="6660"/>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81CD" w14:textId="68EB2835" w:rsidR="009412BC" w:rsidRPr="005C21C8" w:rsidRDefault="00581A3C" w:rsidP="009029BD">
    <w:pPr>
      <w:pStyle w:val="Notaapidipagina"/>
      <w:tabs>
        <w:tab w:val="left" w:pos="9213"/>
      </w:tabs>
      <w:spacing w:line="360" w:lineRule="auto"/>
      <w:jc w:val="center"/>
      <w:rPr>
        <w:rFonts w:ascii="Arial" w:hAnsi="Arial" w:cs="Arial"/>
        <w:sz w:val="20"/>
      </w:rPr>
    </w:pPr>
    <w:r w:rsidRPr="005C21C8">
      <w:rPr>
        <w:rFonts w:ascii="Arial" w:hAnsi="Arial" w:cs="Arial"/>
        <w:noProof/>
        <w:sz w:val="20"/>
      </w:rPr>
      <mc:AlternateContent>
        <mc:Choice Requires="wps">
          <w:drawing>
            <wp:anchor distT="152400" distB="152400" distL="152400" distR="152400" simplePos="0" relativeHeight="251656704" behindDoc="0" locked="0" layoutInCell="1" allowOverlap="1" wp14:anchorId="7CC588B0" wp14:editId="2D3DD23D">
              <wp:simplePos x="0" y="0"/>
              <wp:positionH relativeFrom="page">
                <wp:posOffset>2854960</wp:posOffset>
              </wp:positionH>
              <wp:positionV relativeFrom="page">
                <wp:posOffset>12804140</wp:posOffset>
              </wp:positionV>
              <wp:extent cx="0" cy="1097280"/>
              <wp:effectExtent l="0" t="0" r="19050" b="7620"/>
              <wp:wrapThrough wrapText="bothSides">
                <wp:wrapPolygon edited="0">
                  <wp:start x="-1" y="0"/>
                  <wp:lineTo x="-1" y="21750"/>
                  <wp:lineTo x="-1" y="21750"/>
                  <wp:lineTo x="-1" y="0"/>
                  <wp:lineTo x="-1" y="0"/>
                </wp:wrapPolygon>
              </wp:wrapThrough>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97280"/>
                      </a:xfrm>
                      <a:prstGeom prst="line">
                        <a:avLst/>
                      </a:prstGeom>
                      <a:noFill/>
                      <a:ln w="25400">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FC8A5" id=" 2" o:spid="_x0000_s1026" style="position:absolute;z-index:2516567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224.8pt,1008.2pt" to="224.8pt,10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" strokeweight="2pt">
              <o:lock v:ext="edit" shapetype="f"/>
              <w10:wrap type="through" anchorx="page" anchory="page"/>
            </v:line>
          </w:pict>
        </mc:Fallback>
      </mc:AlternateContent>
    </w:r>
    <w:r w:rsidRPr="005C21C8">
      <w:rPr>
        <w:rFonts w:ascii="Arial" w:hAnsi="Arial" w:cs="Arial"/>
        <w:noProof/>
        <w:sz w:val="20"/>
      </w:rPr>
      <mc:AlternateContent>
        <mc:Choice Requires="wps">
          <w:drawing>
            <wp:anchor distT="152400" distB="152400" distL="152400" distR="152400" simplePos="0" relativeHeight="251657728" behindDoc="0" locked="0" layoutInCell="1" allowOverlap="1" wp14:anchorId="129EDB98" wp14:editId="735B0785">
              <wp:simplePos x="0" y="0"/>
              <wp:positionH relativeFrom="page">
                <wp:posOffset>967105</wp:posOffset>
              </wp:positionH>
              <wp:positionV relativeFrom="page">
                <wp:posOffset>12788900</wp:posOffset>
              </wp:positionV>
              <wp:extent cx="1598295" cy="1143000"/>
              <wp:effectExtent l="0" t="0" r="0" b="0"/>
              <wp:wrapSquare wrapText="bothSides"/>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C6717" w14:textId="6CB70F75" w:rsidR="009412BC" w:rsidRPr="00BE46D5" w:rsidRDefault="009412BC">
                          <w:pPr>
                            <w:pStyle w:val="Indirizzo"/>
                            <w:jc w:val="right"/>
                            <w:rPr>
                              <w:lang w:val="en-GB"/>
                            </w:rPr>
                          </w:pP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p>
                        <w:p w14:paraId="564B94E0" w14:textId="04856DC6" w:rsidR="009412BC" w:rsidRPr="00BE46D5" w:rsidRDefault="009412BC">
                          <w:pPr>
                            <w:pStyle w:val="Indirizzo"/>
                            <w:jc w:val="right"/>
                            <w:rPr>
                              <w:lang w:val="en-GB"/>
                            </w:rPr>
                          </w:pP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p>
                        <w:p w14:paraId="2C9B4612" w14:textId="77777777" w:rsidR="009412BC" w:rsidRPr="00BE46D5" w:rsidRDefault="009412BC">
                          <w:pPr>
                            <w:pStyle w:val="Indirizzo"/>
                            <w:jc w:val="right"/>
                            <w:rPr>
                              <w:lang w:val="en-GB"/>
                            </w:rPr>
                          </w:pPr>
                        </w:p>
                        <w:p w14:paraId="5BDBDB35" w14:textId="30EDA6BD" w:rsidR="009412BC" w:rsidRPr="00BE46D5" w:rsidRDefault="009412BC">
                          <w:pPr>
                            <w:pStyle w:val="Indirizzo"/>
                            <w:jc w:val="right"/>
                            <w:rPr>
                              <w:lang w:val="en-GB"/>
                            </w:rPr>
                          </w:pPr>
                          <w:r>
                            <w:t xml:space="preserve">Tel. </w:t>
                          </w:r>
                          <w:fldSimple w:instr=" MERGEFIELD Phone ">
                            <w:r w:rsidR="00B84347">
                              <w:rPr>
                                <w:noProof/>
                              </w:rPr>
                              <w:t>«Phone»</w:t>
                            </w:r>
                          </w:fldSimple>
                        </w:p>
                        <w:p w14:paraId="1C7562B6" w14:textId="65DEDF6C" w:rsidR="009412BC" w:rsidRPr="0042761A" w:rsidRDefault="009412BC">
                          <w:pPr>
                            <w:pStyle w:val="Indirizzo"/>
                            <w:jc w:val="right"/>
                            <w:rPr>
                              <w:lang w:val="en-GB"/>
                            </w:rPr>
                          </w:pPr>
                          <w:r w:rsidRPr="0042761A">
                            <w:rPr>
                              <w:lang w:val="en-GB"/>
                            </w:rPr>
                            <w:t xml:space="preserve">Fax </w:t>
                          </w:r>
                          <w:r>
                            <w:fldChar w:fldCharType="begin"/>
                          </w:r>
                          <w:r w:rsidRPr="0042761A">
                            <w:rPr>
                              <w:lang w:val="en-GB"/>
                            </w:rPr>
                            <w:instrText xml:space="preserve"> MERGEFIELD Phone </w:instrText>
                          </w:r>
                          <w:r>
                            <w:fldChar w:fldCharType="separate"/>
                          </w:r>
                          <w:r w:rsidR="00B84347">
                            <w:rPr>
                              <w:noProof/>
                              <w:lang w:val="en-GB"/>
                            </w:rPr>
                            <w:t>«Phone»</w:t>
                          </w:r>
                          <w:r>
                            <w:fldChar w:fldCharType="end"/>
                          </w:r>
                        </w:p>
                        <w:p w14:paraId="5E58AD84" w14:textId="569725FD" w:rsidR="009412BC" w:rsidRPr="0042761A" w:rsidRDefault="009412BC">
                          <w:pPr>
                            <w:pStyle w:val="Indirizzo"/>
                            <w:jc w:val="right"/>
                            <w:rPr>
                              <w:lang w:val="en-GB"/>
                            </w:rPr>
                          </w:pPr>
                          <w:r>
                            <w:fldChar w:fldCharType="begin"/>
                          </w:r>
                          <w:r w:rsidRPr="0042761A">
                            <w:rPr>
                              <w:lang w:val="en-GB"/>
                            </w:rPr>
                            <w:instrText xml:space="preserve"> MERGEFIELD Email </w:instrText>
                          </w:r>
                          <w:r>
                            <w:fldChar w:fldCharType="separate"/>
                          </w:r>
                          <w:r w:rsidR="00B84347">
                            <w:rPr>
                              <w:noProof/>
                              <w:lang w:val="en-GB"/>
                            </w:rPr>
                            <w:t>«Email»</w:t>
                          </w:r>
                          <w:r>
                            <w:fldChar w:fldCharType="end"/>
                          </w:r>
                        </w:p>
                        <w:p w14:paraId="0B059326" w14:textId="77777777" w:rsidR="009412BC" w:rsidRPr="0042761A" w:rsidRDefault="009412BC">
                          <w:pPr>
                            <w:pStyle w:val="Indirizzo"/>
                            <w:jc w:val="right"/>
                            <w:rPr>
                              <w:lang w:val="en-GB"/>
                            </w:rPr>
                          </w:pPr>
                        </w:p>
                        <w:p w14:paraId="6FEAC562" w14:textId="029B7E9B" w:rsidR="009412BC" w:rsidRPr="0042761A" w:rsidRDefault="009412BC">
                          <w:pPr>
                            <w:pStyle w:val="Indirizzo"/>
                            <w:jc w:val="right"/>
                            <w:rPr>
                              <w:rStyle w:val="Dorato"/>
                              <w:lang w:val="en-GB"/>
                            </w:rPr>
                          </w:pPr>
                          <w:r>
                            <w:fldChar w:fldCharType="begin"/>
                          </w:r>
                          <w:r w:rsidRPr="0042761A">
                            <w:rPr>
                              <w:lang w:val="en-GB"/>
                            </w:rPr>
                            <w:instrText xml:space="preserve"> MERGEFIELD URLs </w:instrText>
                          </w:r>
                          <w:r>
                            <w:fldChar w:fldCharType="separate"/>
                          </w:r>
                          <w:r w:rsidR="00B84347">
                            <w:rPr>
                              <w:noProof/>
                              <w:lang w:val="en-GB"/>
                            </w:rPr>
                            <w:t>«URLs»</w:t>
                          </w:r>
                          <w:r>
                            <w:fldChar w:fldCharType="end"/>
                          </w:r>
                        </w:p>
                        <w:p w14:paraId="1CA343BB" w14:textId="77777777" w:rsidR="009412BC" w:rsidRDefault="009412BC">
                          <w:pPr>
                            <w:pStyle w:val="Indirizzo"/>
                            <w:jc w:val="right"/>
                            <w:rPr>
                              <w:rFonts w:ascii="Times New Roman" w:eastAsia="Times New Roman" w:hAnsi="Times New Roman"/>
                              <w:color w:val="auto"/>
                              <w:sz w:val="20"/>
                            </w:rPr>
                          </w:pPr>
                        </w:p>
                        <w:p w14:paraId="3E6A0B9D" w14:textId="77777777" w:rsidR="009412BC" w:rsidRPr="0042761A" w:rsidRDefault="009412BC">
                          <w:pP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DB98" id=" 3" o:spid="_x0000_s1026" style="position:absolute;left:0;text-align:left;margin-left:76.15pt;margin-top:1007pt;width:125.85pt;height:90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" filled="f" stroked="f" strokeweight="1pt">
              <v:path arrowok="t"/>
              <v:textbox inset="0,0,0,0">
                <w:txbxContent>
                  <w:p w14:paraId="063C6717" w14:textId="6CB70F75" w:rsidR="009412BC" w:rsidRPr="00BE46D5" w:rsidRDefault="009412BC">
                    <w:pPr>
                      <w:pStyle w:val="Indirizzo"/>
                      <w:jc w:val="right"/>
                      <w:rPr>
                        <w:lang w:val="en-GB"/>
                      </w:rPr>
                    </w:pP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p>
                  <w:p w14:paraId="564B94E0" w14:textId="04856DC6" w:rsidR="009412BC" w:rsidRPr="00BE46D5" w:rsidRDefault="009412BC">
                    <w:pPr>
                      <w:pStyle w:val="Indirizzo"/>
                      <w:jc w:val="right"/>
                      <w:rPr>
                        <w:lang w:val="en-GB"/>
                      </w:rPr>
                    </w:pP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r>
                      <w:fldChar w:fldCharType="begin"/>
                    </w:r>
                    <w:r w:rsidRPr="00BE46D5">
                      <w:rPr>
                        <w:lang w:val="en-GB"/>
                      </w:rPr>
                      <w:instrText xml:space="preserve"> MERGEFIELD Address </w:instrText>
                    </w:r>
                    <w:r>
                      <w:fldChar w:fldCharType="separate"/>
                    </w:r>
                    <w:r w:rsidR="00B84347">
                      <w:rPr>
                        <w:noProof/>
                        <w:lang w:val="en-GB"/>
                      </w:rPr>
                      <w:t>«Address»</w:t>
                    </w:r>
                    <w:r>
                      <w:fldChar w:fldCharType="end"/>
                    </w:r>
                    <w:r w:rsidRPr="00BE46D5">
                      <w:rPr>
                        <w:lang w:val="en-GB"/>
                      </w:rPr>
                      <w:t xml:space="preserve"> </w:t>
                    </w:r>
                  </w:p>
                  <w:p w14:paraId="2C9B4612" w14:textId="77777777" w:rsidR="009412BC" w:rsidRPr="00BE46D5" w:rsidRDefault="009412BC">
                    <w:pPr>
                      <w:pStyle w:val="Indirizzo"/>
                      <w:jc w:val="right"/>
                      <w:rPr>
                        <w:lang w:val="en-GB"/>
                      </w:rPr>
                    </w:pPr>
                  </w:p>
                  <w:p w14:paraId="5BDBDB35" w14:textId="30EDA6BD" w:rsidR="009412BC" w:rsidRPr="00BE46D5" w:rsidRDefault="009412BC">
                    <w:pPr>
                      <w:pStyle w:val="Indirizzo"/>
                      <w:jc w:val="right"/>
                      <w:rPr>
                        <w:lang w:val="en-GB"/>
                      </w:rPr>
                    </w:pPr>
                    <w:r>
                      <w:t xml:space="preserve">Tel. </w:t>
                    </w:r>
                    <w:r w:rsidR="00E842E0">
                      <w:fldChar w:fldCharType="begin"/>
                    </w:r>
                    <w:r w:rsidR="00E842E0">
                      <w:instrText xml:space="preserve"> MERGEFIELD Phone </w:instrText>
                    </w:r>
                    <w:r w:rsidR="00E842E0">
                      <w:fldChar w:fldCharType="separate"/>
                    </w:r>
                    <w:r w:rsidR="00B84347">
                      <w:rPr>
                        <w:noProof/>
                      </w:rPr>
                      <w:t>«Phone»</w:t>
                    </w:r>
                    <w:r w:rsidR="00E842E0">
                      <w:rPr>
                        <w:noProof/>
                      </w:rPr>
                      <w:fldChar w:fldCharType="end"/>
                    </w:r>
                  </w:p>
                  <w:p w14:paraId="1C7562B6" w14:textId="65DEDF6C" w:rsidR="009412BC" w:rsidRPr="0042761A" w:rsidRDefault="009412BC">
                    <w:pPr>
                      <w:pStyle w:val="Indirizzo"/>
                      <w:jc w:val="right"/>
                      <w:rPr>
                        <w:lang w:val="en-GB"/>
                      </w:rPr>
                    </w:pPr>
                    <w:r w:rsidRPr="0042761A">
                      <w:rPr>
                        <w:lang w:val="en-GB"/>
                      </w:rPr>
                      <w:t xml:space="preserve">Fax </w:t>
                    </w:r>
                    <w:r>
                      <w:fldChar w:fldCharType="begin"/>
                    </w:r>
                    <w:r w:rsidRPr="0042761A">
                      <w:rPr>
                        <w:lang w:val="en-GB"/>
                      </w:rPr>
                      <w:instrText xml:space="preserve"> MERGEFIELD Phone </w:instrText>
                    </w:r>
                    <w:r>
                      <w:fldChar w:fldCharType="separate"/>
                    </w:r>
                    <w:r w:rsidR="00B84347">
                      <w:rPr>
                        <w:noProof/>
                        <w:lang w:val="en-GB"/>
                      </w:rPr>
                      <w:t>«Phone»</w:t>
                    </w:r>
                    <w:r>
                      <w:fldChar w:fldCharType="end"/>
                    </w:r>
                  </w:p>
                  <w:p w14:paraId="5E58AD84" w14:textId="569725FD" w:rsidR="009412BC" w:rsidRPr="0042761A" w:rsidRDefault="009412BC">
                    <w:pPr>
                      <w:pStyle w:val="Indirizzo"/>
                      <w:jc w:val="right"/>
                      <w:rPr>
                        <w:lang w:val="en-GB"/>
                      </w:rPr>
                    </w:pPr>
                    <w:r>
                      <w:fldChar w:fldCharType="begin"/>
                    </w:r>
                    <w:r w:rsidRPr="0042761A">
                      <w:rPr>
                        <w:lang w:val="en-GB"/>
                      </w:rPr>
                      <w:instrText xml:space="preserve"> MERGEFIELD Email </w:instrText>
                    </w:r>
                    <w:r>
                      <w:fldChar w:fldCharType="separate"/>
                    </w:r>
                    <w:r w:rsidR="00B84347">
                      <w:rPr>
                        <w:noProof/>
                        <w:lang w:val="en-GB"/>
                      </w:rPr>
                      <w:t>«Email»</w:t>
                    </w:r>
                    <w:r>
                      <w:fldChar w:fldCharType="end"/>
                    </w:r>
                  </w:p>
                  <w:p w14:paraId="0B059326" w14:textId="77777777" w:rsidR="009412BC" w:rsidRPr="0042761A" w:rsidRDefault="009412BC">
                    <w:pPr>
                      <w:pStyle w:val="Indirizzo"/>
                      <w:jc w:val="right"/>
                      <w:rPr>
                        <w:lang w:val="en-GB"/>
                      </w:rPr>
                    </w:pPr>
                  </w:p>
                  <w:p w14:paraId="6FEAC562" w14:textId="029B7E9B" w:rsidR="009412BC" w:rsidRPr="0042761A" w:rsidRDefault="009412BC">
                    <w:pPr>
                      <w:pStyle w:val="Indirizzo"/>
                      <w:jc w:val="right"/>
                      <w:rPr>
                        <w:rStyle w:val="Dorato"/>
                        <w:lang w:val="en-GB"/>
                      </w:rPr>
                    </w:pPr>
                    <w:r>
                      <w:fldChar w:fldCharType="begin"/>
                    </w:r>
                    <w:r w:rsidRPr="0042761A">
                      <w:rPr>
                        <w:lang w:val="en-GB"/>
                      </w:rPr>
                      <w:instrText xml:space="preserve"> MERGEFIELD URLs </w:instrText>
                    </w:r>
                    <w:r>
                      <w:fldChar w:fldCharType="separate"/>
                    </w:r>
                    <w:r w:rsidR="00B84347">
                      <w:rPr>
                        <w:noProof/>
                        <w:lang w:val="en-GB"/>
                      </w:rPr>
                      <w:t>«URLs»</w:t>
                    </w:r>
                    <w:r>
                      <w:fldChar w:fldCharType="end"/>
                    </w:r>
                  </w:p>
                  <w:p w14:paraId="1CA343BB" w14:textId="77777777" w:rsidR="009412BC" w:rsidRDefault="009412BC">
                    <w:pPr>
                      <w:pStyle w:val="Indirizzo"/>
                      <w:jc w:val="right"/>
                      <w:rPr>
                        <w:rFonts w:ascii="Times New Roman" w:eastAsia="Times New Roman" w:hAnsi="Times New Roman"/>
                        <w:color w:val="auto"/>
                        <w:sz w:val="20"/>
                      </w:rPr>
                    </w:pPr>
                  </w:p>
                  <w:p w14:paraId="3E6A0B9D" w14:textId="77777777" w:rsidR="009412BC" w:rsidRPr="0042761A" w:rsidRDefault="009412BC">
                    <w:pPr>
                      <w:rPr>
                        <w:lang w:val="en-GB"/>
                      </w:rPr>
                    </w:pPr>
                  </w:p>
                </w:txbxContent>
              </v:textbox>
              <w10:wrap type="square" anchorx="page" anchory="page"/>
            </v:rect>
          </w:pict>
        </mc:Fallback>
      </mc:AlternateContent>
    </w:r>
    <w:r w:rsidR="009029BD">
      <w:rPr>
        <w:rFonts w:ascii="Arial" w:hAnsi="Arial" w:cs="Arial"/>
        <w:noProof/>
        <w:sz w:val="20"/>
      </w:rPr>
      <w:drawing>
        <wp:anchor distT="0" distB="0" distL="114300" distR="114300" simplePos="0" relativeHeight="251658752" behindDoc="1" locked="0" layoutInCell="1" allowOverlap="1" wp14:anchorId="207256D7" wp14:editId="09B7AD0F">
          <wp:simplePos x="0" y="0"/>
          <wp:positionH relativeFrom="margin">
            <wp:align>center</wp:align>
          </wp:positionH>
          <wp:positionV relativeFrom="paragraph">
            <wp:posOffset>-2540</wp:posOffset>
          </wp:positionV>
          <wp:extent cx="932815" cy="62865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932815"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https://ssl.gstatic.com/ui/v1/icons/mail/images/cleardot.gif" style="width:7.5pt;height:7.5pt;visibility:visible" o:bullet="t">
        <v:imagedata r:id="rId1" o:title="cleardot"/>
      </v:shape>
    </w:pict>
  </w:numPicBullet>
  <w:abstractNum w:abstractNumId="0" w15:restartNumberingAfterBreak="0">
    <w:nsid w:val="064003BB"/>
    <w:multiLevelType w:val="hybridMultilevel"/>
    <w:tmpl w:val="F176E6FA"/>
    <w:lvl w:ilvl="0" w:tplc="FBE0474E">
      <w:numFmt w:val="bullet"/>
      <w:lvlText w:val="-"/>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74D3B"/>
    <w:multiLevelType w:val="hybridMultilevel"/>
    <w:tmpl w:val="312482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A852579"/>
    <w:multiLevelType w:val="hybridMultilevel"/>
    <w:tmpl w:val="903CB470"/>
    <w:lvl w:ilvl="0" w:tplc="D36A39FE">
      <w:start w:val="1"/>
      <w:numFmt w:val="bullet"/>
      <w:lvlText w:val=""/>
      <w:lvlPicBulletId w:val="0"/>
      <w:lvlJc w:val="left"/>
      <w:pPr>
        <w:tabs>
          <w:tab w:val="num" w:pos="360"/>
        </w:tabs>
        <w:ind w:left="360" w:hanging="360"/>
      </w:pPr>
      <w:rPr>
        <w:rFonts w:ascii="Symbol" w:hAnsi="Symbol" w:hint="default"/>
      </w:rPr>
    </w:lvl>
    <w:lvl w:ilvl="1" w:tplc="5476A3D2" w:tentative="1">
      <w:start w:val="1"/>
      <w:numFmt w:val="bullet"/>
      <w:lvlText w:val=""/>
      <w:lvlJc w:val="left"/>
      <w:pPr>
        <w:tabs>
          <w:tab w:val="num" w:pos="1080"/>
        </w:tabs>
        <w:ind w:left="1080" w:hanging="360"/>
      </w:pPr>
      <w:rPr>
        <w:rFonts w:ascii="Symbol" w:hAnsi="Symbol" w:hint="default"/>
      </w:rPr>
    </w:lvl>
    <w:lvl w:ilvl="2" w:tplc="200608B4" w:tentative="1">
      <w:start w:val="1"/>
      <w:numFmt w:val="bullet"/>
      <w:lvlText w:val=""/>
      <w:lvlJc w:val="left"/>
      <w:pPr>
        <w:tabs>
          <w:tab w:val="num" w:pos="1800"/>
        </w:tabs>
        <w:ind w:left="1800" w:hanging="360"/>
      </w:pPr>
      <w:rPr>
        <w:rFonts w:ascii="Symbol" w:hAnsi="Symbol" w:hint="default"/>
      </w:rPr>
    </w:lvl>
    <w:lvl w:ilvl="3" w:tplc="1B3E604A" w:tentative="1">
      <w:start w:val="1"/>
      <w:numFmt w:val="bullet"/>
      <w:lvlText w:val=""/>
      <w:lvlJc w:val="left"/>
      <w:pPr>
        <w:tabs>
          <w:tab w:val="num" w:pos="2520"/>
        </w:tabs>
        <w:ind w:left="2520" w:hanging="360"/>
      </w:pPr>
      <w:rPr>
        <w:rFonts w:ascii="Symbol" w:hAnsi="Symbol" w:hint="default"/>
      </w:rPr>
    </w:lvl>
    <w:lvl w:ilvl="4" w:tplc="8DA8EA00" w:tentative="1">
      <w:start w:val="1"/>
      <w:numFmt w:val="bullet"/>
      <w:lvlText w:val=""/>
      <w:lvlJc w:val="left"/>
      <w:pPr>
        <w:tabs>
          <w:tab w:val="num" w:pos="3240"/>
        </w:tabs>
        <w:ind w:left="3240" w:hanging="360"/>
      </w:pPr>
      <w:rPr>
        <w:rFonts w:ascii="Symbol" w:hAnsi="Symbol" w:hint="default"/>
      </w:rPr>
    </w:lvl>
    <w:lvl w:ilvl="5" w:tplc="B64C3692" w:tentative="1">
      <w:start w:val="1"/>
      <w:numFmt w:val="bullet"/>
      <w:lvlText w:val=""/>
      <w:lvlJc w:val="left"/>
      <w:pPr>
        <w:tabs>
          <w:tab w:val="num" w:pos="3960"/>
        </w:tabs>
        <w:ind w:left="3960" w:hanging="360"/>
      </w:pPr>
      <w:rPr>
        <w:rFonts w:ascii="Symbol" w:hAnsi="Symbol" w:hint="default"/>
      </w:rPr>
    </w:lvl>
    <w:lvl w:ilvl="6" w:tplc="EF3674B0" w:tentative="1">
      <w:start w:val="1"/>
      <w:numFmt w:val="bullet"/>
      <w:lvlText w:val=""/>
      <w:lvlJc w:val="left"/>
      <w:pPr>
        <w:tabs>
          <w:tab w:val="num" w:pos="4680"/>
        </w:tabs>
        <w:ind w:left="4680" w:hanging="360"/>
      </w:pPr>
      <w:rPr>
        <w:rFonts w:ascii="Symbol" w:hAnsi="Symbol" w:hint="default"/>
      </w:rPr>
    </w:lvl>
    <w:lvl w:ilvl="7" w:tplc="E25EAFC2" w:tentative="1">
      <w:start w:val="1"/>
      <w:numFmt w:val="bullet"/>
      <w:lvlText w:val=""/>
      <w:lvlJc w:val="left"/>
      <w:pPr>
        <w:tabs>
          <w:tab w:val="num" w:pos="5400"/>
        </w:tabs>
        <w:ind w:left="5400" w:hanging="360"/>
      </w:pPr>
      <w:rPr>
        <w:rFonts w:ascii="Symbol" w:hAnsi="Symbol" w:hint="default"/>
      </w:rPr>
    </w:lvl>
    <w:lvl w:ilvl="8" w:tplc="319A703E"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712452A9"/>
    <w:multiLevelType w:val="multilevel"/>
    <w:tmpl w:val="656C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C6017"/>
    <w:multiLevelType w:val="hybridMultilevel"/>
    <w:tmpl w:val="350EDE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EF"/>
    <w:rsid w:val="000011FD"/>
    <w:rsid w:val="00001689"/>
    <w:rsid w:val="000025EE"/>
    <w:rsid w:val="000026D8"/>
    <w:rsid w:val="00002956"/>
    <w:rsid w:val="00002E05"/>
    <w:rsid w:val="000038A9"/>
    <w:rsid w:val="0000417B"/>
    <w:rsid w:val="000051B7"/>
    <w:rsid w:val="000068A6"/>
    <w:rsid w:val="00007E16"/>
    <w:rsid w:val="000101BE"/>
    <w:rsid w:val="000102F2"/>
    <w:rsid w:val="00010648"/>
    <w:rsid w:val="00011054"/>
    <w:rsid w:val="00013DB1"/>
    <w:rsid w:val="00013E30"/>
    <w:rsid w:val="00021BCA"/>
    <w:rsid w:val="000223AC"/>
    <w:rsid w:val="00022FCF"/>
    <w:rsid w:val="000235F2"/>
    <w:rsid w:val="00023944"/>
    <w:rsid w:val="0002423B"/>
    <w:rsid w:val="00024671"/>
    <w:rsid w:val="000256FD"/>
    <w:rsid w:val="000260C1"/>
    <w:rsid w:val="00026D6A"/>
    <w:rsid w:val="000306E2"/>
    <w:rsid w:val="0003087B"/>
    <w:rsid w:val="00031A09"/>
    <w:rsid w:val="00034017"/>
    <w:rsid w:val="0003425C"/>
    <w:rsid w:val="000349B9"/>
    <w:rsid w:val="00035D5B"/>
    <w:rsid w:val="00037B5D"/>
    <w:rsid w:val="00037D6E"/>
    <w:rsid w:val="0004062E"/>
    <w:rsid w:val="000407CD"/>
    <w:rsid w:val="00040A80"/>
    <w:rsid w:val="000421B2"/>
    <w:rsid w:val="00042349"/>
    <w:rsid w:val="00042BD6"/>
    <w:rsid w:val="00044A63"/>
    <w:rsid w:val="00045957"/>
    <w:rsid w:val="00045E53"/>
    <w:rsid w:val="0005191A"/>
    <w:rsid w:val="00051D95"/>
    <w:rsid w:val="0005309B"/>
    <w:rsid w:val="00053C81"/>
    <w:rsid w:val="000554CC"/>
    <w:rsid w:val="00056502"/>
    <w:rsid w:val="00057417"/>
    <w:rsid w:val="00061A21"/>
    <w:rsid w:val="00062CCD"/>
    <w:rsid w:val="00066B6F"/>
    <w:rsid w:val="00067246"/>
    <w:rsid w:val="0006773F"/>
    <w:rsid w:val="0007039C"/>
    <w:rsid w:val="000703E1"/>
    <w:rsid w:val="00070899"/>
    <w:rsid w:val="00070D0C"/>
    <w:rsid w:val="00071655"/>
    <w:rsid w:val="00071E2C"/>
    <w:rsid w:val="000731C3"/>
    <w:rsid w:val="00073777"/>
    <w:rsid w:val="00075784"/>
    <w:rsid w:val="00082B9E"/>
    <w:rsid w:val="000860DD"/>
    <w:rsid w:val="0008666A"/>
    <w:rsid w:val="000908AE"/>
    <w:rsid w:val="00092921"/>
    <w:rsid w:val="00093019"/>
    <w:rsid w:val="00094561"/>
    <w:rsid w:val="0009471F"/>
    <w:rsid w:val="00095F09"/>
    <w:rsid w:val="00096657"/>
    <w:rsid w:val="00096D7C"/>
    <w:rsid w:val="0009753C"/>
    <w:rsid w:val="000A1976"/>
    <w:rsid w:val="000A30E8"/>
    <w:rsid w:val="000A6C72"/>
    <w:rsid w:val="000A6D39"/>
    <w:rsid w:val="000A7AEE"/>
    <w:rsid w:val="000B0579"/>
    <w:rsid w:val="000B0B19"/>
    <w:rsid w:val="000B1215"/>
    <w:rsid w:val="000B49B3"/>
    <w:rsid w:val="000B589F"/>
    <w:rsid w:val="000B73C2"/>
    <w:rsid w:val="000C1049"/>
    <w:rsid w:val="000C59AF"/>
    <w:rsid w:val="000C5C12"/>
    <w:rsid w:val="000C5DFA"/>
    <w:rsid w:val="000C6526"/>
    <w:rsid w:val="000D047B"/>
    <w:rsid w:val="000D24D5"/>
    <w:rsid w:val="000D4212"/>
    <w:rsid w:val="000D5293"/>
    <w:rsid w:val="000D573F"/>
    <w:rsid w:val="000D5D1F"/>
    <w:rsid w:val="000D6954"/>
    <w:rsid w:val="000E0D72"/>
    <w:rsid w:val="000E2A59"/>
    <w:rsid w:val="000E5491"/>
    <w:rsid w:val="000E6119"/>
    <w:rsid w:val="000F1CE8"/>
    <w:rsid w:val="000F1E39"/>
    <w:rsid w:val="000F675F"/>
    <w:rsid w:val="000F6FD0"/>
    <w:rsid w:val="001015EF"/>
    <w:rsid w:val="001015FB"/>
    <w:rsid w:val="001018F2"/>
    <w:rsid w:val="001021C1"/>
    <w:rsid w:val="001034D5"/>
    <w:rsid w:val="0010581C"/>
    <w:rsid w:val="001059B9"/>
    <w:rsid w:val="00105B1F"/>
    <w:rsid w:val="0010683B"/>
    <w:rsid w:val="001109EB"/>
    <w:rsid w:val="00110CE0"/>
    <w:rsid w:val="00111B7C"/>
    <w:rsid w:val="00111EC2"/>
    <w:rsid w:val="00112193"/>
    <w:rsid w:val="001130DE"/>
    <w:rsid w:val="00113E2C"/>
    <w:rsid w:val="00114368"/>
    <w:rsid w:val="00114678"/>
    <w:rsid w:val="00115121"/>
    <w:rsid w:val="00115A57"/>
    <w:rsid w:val="001176D0"/>
    <w:rsid w:val="00117EAB"/>
    <w:rsid w:val="0012015F"/>
    <w:rsid w:val="00121208"/>
    <w:rsid w:val="00122F58"/>
    <w:rsid w:val="0012399C"/>
    <w:rsid w:val="001246C5"/>
    <w:rsid w:val="00126D3F"/>
    <w:rsid w:val="00131335"/>
    <w:rsid w:val="00132D49"/>
    <w:rsid w:val="00134377"/>
    <w:rsid w:val="001350F6"/>
    <w:rsid w:val="00137A98"/>
    <w:rsid w:val="00140EBB"/>
    <w:rsid w:val="00145510"/>
    <w:rsid w:val="001455CF"/>
    <w:rsid w:val="00147914"/>
    <w:rsid w:val="00150AC0"/>
    <w:rsid w:val="00152ACC"/>
    <w:rsid w:val="0015308D"/>
    <w:rsid w:val="00154D53"/>
    <w:rsid w:val="00154DF7"/>
    <w:rsid w:val="001562D3"/>
    <w:rsid w:val="00157DC4"/>
    <w:rsid w:val="001604A7"/>
    <w:rsid w:val="00162586"/>
    <w:rsid w:val="0016753F"/>
    <w:rsid w:val="001704DE"/>
    <w:rsid w:val="001707D6"/>
    <w:rsid w:val="00170A7A"/>
    <w:rsid w:val="00173F70"/>
    <w:rsid w:val="001746DE"/>
    <w:rsid w:val="00176DCA"/>
    <w:rsid w:val="00177EFB"/>
    <w:rsid w:val="0018065A"/>
    <w:rsid w:val="00187B2E"/>
    <w:rsid w:val="0019002D"/>
    <w:rsid w:val="0019017C"/>
    <w:rsid w:val="0019097A"/>
    <w:rsid w:val="00191081"/>
    <w:rsid w:val="00191FE6"/>
    <w:rsid w:val="001940AB"/>
    <w:rsid w:val="00194359"/>
    <w:rsid w:val="00194FDF"/>
    <w:rsid w:val="001955B3"/>
    <w:rsid w:val="00195F5B"/>
    <w:rsid w:val="001A232B"/>
    <w:rsid w:val="001A2F4A"/>
    <w:rsid w:val="001A5E90"/>
    <w:rsid w:val="001B01BE"/>
    <w:rsid w:val="001B0734"/>
    <w:rsid w:val="001B1666"/>
    <w:rsid w:val="001B21C6"/>
    <w:rsid w:val="001B29A6"/>
    <w:rsid w:val="001B2B96"/>
    <w:rsid w:val="001B43C3"/>
    <w:rsid w:val="001B508D"/>
    <w:rsid w:val="001B523C"/>
    <w:rsid w:val="001B539A"/>
    <w:rsid w:val="001B6361"/>
    <w:rsid w:val="001B7F3E"/>
    <w:rsid w:val="001C1452"/>
    <w:rsid w:val="001C1F41"/>
    <w:rsid w:val="001C46A9"/>
    <w:rsid w:val="001C6B85"/>
    <w:rsid w:val="001D0931"/>
    <w:rsid w:val="001D0D45"/>
    <w:rsid w:val="001D106E"/>
    <w:rsid w:val="001D254A"/>
    <w:rsid w:val="001D4F50"/>
    <w:rsid w:val="001D748C"/>
    <w:rsid w:val="001D7644"/>
    <w:rsid w:val="001D7ED8"/>
    <w:rsid w:val="001E132D"/>
    <w:rsid w:val="001E2EDC"/>
    <w:rsid w:val="001E3D7D"/>
    <w:rsid w:val="001E429D"/>
    <w:rsid w:val="001E4455"/>
    <w:rsid w:val="001E6EB4"/>
    <w:rsid w:val="001E7606"/>
    <w:rsid w:val="001E77B0"/>
    <w:rsid w:val="001F0F39"/>
    <w:rsid w:val="001F276F"/>
    <w:rsid w:val="001F3DF1"/>
    <w:rsid w:val="001F569A"/>
    <w:rsid w:val="001F6C66"/>
    <w:rsid w:val="00202A4C"/>
    <w:rsid w:val="00204A5F"/>
    <w:rsid w:val="00204EEC"/>
    <w:rsid w:val="002053D8"/>
    <w:rsid w:val="00206A8E"/>
    <w:rsid w:val="00207431"/>
    <w:rsid w:val="00207B03"/>
    <w:rsid w:val="00211CD8"/>
    <w:rsid w:val="002121FE"/>
    <w:rsid w:val="00213C75"/>
    <w:rsid w:val="00214B3D"/>
    <w:rsid w:val="002156CE"/>
    <w:rsid w:val="00215E13"/>
    <w:rsid w:val="002172F2"/>
    <w:rsid w:val="00217A6F"/>
    <w:rsid w:val="00220319"/>
    <w:rsid w:val="0022088B"/>
    <w:rsid w:val="00221C91"/>
    <w:rsid w:val="00222642"/>
    <w:rsid w:val="00222B77"/>
    <w:rsid w:val="00223F62"/>
    <w:rsid w:val="00224918"/>
    <w:rsid w:val="00224E3F"/>
    <w:rsid w:val="00227DCD"/>
    <w:rsid w:val="00227F01"/>
    <w:rsid w:val="00233089"/>
    <w:rsid w:val="00233B13"/>
    <w:rsid w:val="00233DDD"/>
    <w:rsid w:val="00236EB8"/>
    <w:rsid w:val="00242297"/>
    <w:rsid w:val="002425CD"/>
    <w:rsid w:val="00242AC4"/>
    <w:rsid w:val="00242C62"/>
    <w:rsid w:val="002437DA"/>
    <w:rsid w:val="002453F3"/>
    <w:rsid w:val="00247105"/>
    <w:rsid w:val="002511BC"/>
    <w:rsid w:val="002516B8"/>
    <w:rsid w:val="00251D6D"/>
    <w:rsid w:val="00253891"/>
    <w:rsid w:val="00253A63"/>
    <w:rsid w:val="00254A5F"/>
    <w:rsid w:val="002560A1"/>
    <w:rsid w:val="00256EBB"/>
    <w:rsid w:val="002574F1"/>
    <w:rsid w:val="00262506"/>
    <w:rsid w:val="0026306C"/>
    <w:rsid w:val="00264470"/>
    <w:rsid w:val="00266047"/>
    <w:rsid w:val="00271B1C"/>
    <w:rsid w:val="00274C16"/>
    <w:rsid w:val="00277255"/>
    <w:rsid w:val="00277467"/>
    <w:rsid w:val="00281D7A"/>
    <w:rsid w:val="00282EBF"/>
    <w:rsid w:val="002847F3"/>
    <w:rsid w:val="00291ADE"/>
    <w:rsid w:val="00294F89"/>
    <w:rsid w:val="002A57A4"/>
    <w:rsid w:val="002A76F6"/>
    <w:rsid w:val="002B0996"/>
    <w:rsid w:val="002B0A26"/>
    <w:rsid w:val="002B297C"/>
    <w:rsid w:val="002B5704"/>
    <w:rsid w:val="002B7D05"/>
    <w:rsid w:val="002C14FB"/>
    <w:rsid w:val="002C364E"/>
    <w:rsid w:val="002C40F9"/>
    <w:rsid w:val="002C4E19"/>
    <w:rsid w:val="002C5FB9"/>
    <w:rsid w:val="002D0685"/>
    <w:rsid w:val="002D1677"/>
    <w:rsid w:val="002D2BE1"/>
    <w:rsid w:val="002D3321"/>
    <w:rsid w:val="002D3B1F"/>
    <w:rsid w:val="002D58C4"/>
    <w:rsid w:val="002D6543"/>
    <w:rsid w:val="002D7FBE"/>
    <w:rsid w:val="002E2C87"/>
    <w:rsid w:val="002E41DA"/>
    <w:rsid w:val="002E443C"/>
    <w:rsid w:val="002E63BC"/>
    <w:rsid w:val="002F1A36"/>
    <w:rsid w:val="002F1C68"/>
    <w:rsid w:val="002F4391"/>
    <w:rsid w:val="002F4896"/>
    <w:rsid w:val="002F77B6"/>
    <w:rsid w:val="002F79FE"/>
    <w:rsid w:val="002F7B38"/>
    <w:rsid w:val="00301EBA"/>
    <w:rsid w:val="00302D7E"/>
    <w:rsid w:val="003038E4"/>
    <w:rsid w:val="00304A75"/>
    <w:rsid w:val="00306AA2"/>
    <w:rsid w:val="0030700F"/>
    <w:rsid w:val="00307070"/>
    <w:rsid w:val="003079FB"/>
    <w:rsid w:val="00310D19"/>
    <w:rsid w:val="00313448"/>
    <w:rsid w:val="00313DBF"/>
    <w:rsid w:val="00316812"/>
    <w:rsid w:val="00316D3B"/>
    <w:rsid w:val="00322F0B"/>
    <w:rsid w:val="00322F47"/>
    <w:rsid w:val="00325091"/>
    <w:rsid w:val="003254AA"/>
    <w:rsid w:val="00326865"/>
    <w:rsid w:val="003268C6"/>
    <w:rsid w:val="0032704A"/>
    <w:rsid w:val="00327094"/>
    <w:rsid w:val="00327B1B"/>
    <w:rsid w:val="00330491"/>
    <w:rsid w:val="00331F59"/>
    <w:rsid w:val="00332831"/>
    <w:rsid w:val="00333205"/>
    <w:rsid w:val="0033333C"/>
    <w:rsid w:val="00333F79"/>
    <w:rsid w:val="00334842"/>
    <w:rsid w:val="00336BB9"/>
    <w:rsid w:val="00337565"/>
    <w:rsid w:val="0034095F"/>
    <w:rsid w:val="003419D6"/>
    <w:rsid w:val="00341A0C"/>
    <w:rsid w:val="0034210F"/>
    <w:rsid w:val="003429AC"/>
    <w:rsid w:val="00343A3E"/>
    <w:rsid w:val="003450A0"/>
    <w:rsid w:val="003453AA"/>
    <w:rsid w:val="003462CD"/>
    <w:rsid w:val="00346887"/>
    <w:rsid w:val="003474B2"/>
    <w:rsid w:val="00354A30"/>
    <w:rsid w:val="00354B94"/>
    <w:rsid w:val="0035673E"/>
    <w:rsid w:val="0035756F"/>
    <w:rsid w:val="0035799F"/>
    <w:rsid w:val="00363F42"/>
    <w:rsid w:val="00364D88"/>
    <w:rsid w:val="00365112"/>
    <w:rsid w:val="003669AE"/>
    <w:rsid w:val="003702FF"/>
    <w:rsid w:val="00370A95"/>
    <w:rsid w:val="00371F04"/>
    <w:rsid w:val="00372177"/>
    <w:rsid w:val="00372EC1"/>
    <w:rsid w:val="0037310B"/>
    <w:rsid w:val="00374DDF"/>
    <w:rsid w:val="00375042"/>
    <w:rsid w:val="00375992"/>
    <w:rsid w:val="00377C37"/>
    <w:rsid w:val="003806D5"/>
    <w:rsid w:val="003811A2"/>
    <w:rsid w:val="003828D6"/>
    <w:rsid w:val="003841D7"/>
    <w:rsid w:val="00384CCD"/>
    <w:rsid w:val="003850F6"/>
    <w:rsid w:val="00385FF3"/>
    <w:rsid w:val="0038707A"/>
    <w:rsid w:val="00387088"/>
    <w:rsid w:val="00391189"/>
    <w:rsid w:val="00391460"/>
    <w:rsid w:val="0039180D"/>
    <w:rsid w:val="003922A8"/>
    <w:rsid w:val="0039359B"/>
    <w:rsid w:val="00393863"/>
    <w:rsid w:val="00397A73"/>
    <w:rsid w:val="003A0363"/>
    <w:rsid w:val="003A20DA"/>
    <w:rsid w:val="003A3867"/>
    <w:rsid w:val="003A3E0C"/>
    <w:rsid w:val="003A3ED6"/>
    <w:rsid w:val="003A5B00"/>
    <w:rsid w:val="003B02CF"/>
    <w:rsid w:val="003B0427"/>
    <w:rsid w:val="003B0F9B"/>
    <w:rsid w:val="003B0FAF"/>
    <w:rsid w:val="003B1D3D"/>
    <w:rsid w:val="003B2FA4"/>
    <w:rsid w:val="003B37CF"/>
    <w:rsid w:val="003B3E28"/>
    <w:rsid w:val="003B4451"/>
    <w:rsid w:val="003B6366"/>
    <w:rsid w:val="003B7663"/>
    <w:rsid w:val="003C3C60"/>
    <w:rsid w:val="003C3D63"/>
    <w:rsid w:val="003C5F6D"/>
    <w:rsid w:val="003C7CF1"/>
    <w:rsid w:val="003D0170"/>
    <w:rsid w:val="003D0A3C"/>
    <w:rsid w:val="003D302E"/>
    <w:rsid w:val="003D3536"/>
    <w:rsid w:val="003D390A"/>
    <w:rsid w:val="003D6F69"/>
    <w:rsid w:val="003D7BDF"/>
    <w:rsid w:val="003E2F2B"/>
    <w:rsid w:val="003E3A1A"/>
    <w:rsid w:val="003E45BD"/>
    <w:rsid w:val="003E5A64"/>
    <w:rsid w:val="003F073A"/>
    <w:rsid w:val="003F0A66"/>
    <w:rsid w:val="003F4A12"/>
    <w:rsid w:val="003F58B3"/>
    <w:rsid w:val="003F62EC"/>
    <w:rsid w:val="003F6A87"/>
    <w:rsid w:val="00405517"/>
    <w:rsid w:val="00407406"/>
    <w:rsid w:val="004075B7"/>
    <w:rsid w:val="00407B45"/>
    <w:rsid w:val="00412CDE"/>
    <w:rsid w:val="00415EA1"/>
    <w:rsid w:val="0041627C"/>
    <w:rsid w:val="00417CDB"/>
    <w:rsid w:val="00417FBE"/>
    <w:rsid w:val="00420A73"/>
    <w:rsid w:val="00421709"/>
    <w:rsid w:val="00427377"/>
    <w:rsid w:val="0042761A"/>
    <w:rsid w:val="00430F00"/>
    <w:rsid w:val="0043129A"/>
    <w:rsid w:val="00432780"/>
    <w:rsid w:val="00432D85"/>
    <w:rsid w:val="00433B08"/>
    <w:rsid w:val="0043673F"/>
    <w:rsid w:val="004406A1"/>
    <w:rsid w:val="00440DD5"/>
    <w:rsid w:val="00443A3A"/>
    <w:rsid w:val="004441AB"/>
    <w:rsid w:val="004441D5"/>
    <w:rsid w:val="00444D89"/>
    <w:rsid w:val="00445AAB"/>
    <w:rsid w:val="00445E94"/>
    <w:rsid w:val="00446A0E"/>
    <w:rsid w:val="00446E41"/>
    <w:rsid w:val="00447596"/>
    <w:rsid w:val="0044797D"/>
    <w:rsid w:val="00452825"/>
    <w:rsid w:val="004549C9"/>
    <w:rsid w:val="00454BE9"/>
    <w:rsid w:val="00455293"/>
    <w:rsid w:val="0045618A"/>
    <w:rsid w:val="00456930"/>
    <w:rsid w:val="00464FD2"/>
    <w:rsid w:val="00465ABF"/>
    <w:rsid w:val="0047224B"/>
    <w:rsid w:val="004736B6"/>
    <w:rsid w:val="00473BFD"/>
    <w:rsid w:val="0047563D"/>
    <w:rsid w:val="00475ABE"/>
    <w:rsid w:val="00475B7A"/>
    <w:rsid w:val="00475F49"/>
    <w:rsid w:val="00476596"/>
    <w:rsid w:val="00477268"/>
    <w:rsid w:val="0047737C"/>
    <w:rsid w:val="004808D2"/>
    <w:rsid w:val="00483390"/>
    <w:rsid w:val="004839D1"/>
    <w:rsid w:val="00483E76"/>
    <w:rsid w:val="00484CCF"/>
    <w:rsid w:val="00485A80"/>
    <w:rsid w:val="00485BB7"/>
    <w:rsid w:val="00487458"/>
    <w:rsid w:val="00493883"/>
    <w:rsid w:val="00494159"/>
    <w:rsid w:val="00496E63"/>
    <w:rsid w:val="00497342"/>
    <w:rsid w:val="0049756A"/>
    <w:rsid w:val="004A0898"/>
    <w:rsid w:val="004A1057"/>
    <w:rsid w:val="004A2141"/>
    <w:rsid w:val="004A45E9"/>
    <w:rsid w:val="004A509A"/>
    <w:rsid w:val="004A62A5"/>
    <w:rsid w:val="004A6B7C"/>
    <w:rsid w:val="004A7C79"/>
    <w:rsid w:val="004B0EC8"/>
    <w:rsid w:val="004B2848"/>
    <w:rsid w:val="004B659E"/>
    <w:rsid w:val="004C06C8"/>
    <w:rsid w:val="004C0BBD"/>
    <w:rsid w:val="004C0FD2"/>
    <w:rsid w:val="004C15CA"/>
    <w:rsid w:val="004C1E94"/>
    <w:rsid w:val="004C309D"/>
    <w:rsid w:val="004C4481"/>
    <w:rsid w:val="004C4B56"/>
    <w:rsid w:val="004D0161"/>
    <w:rsid w:val="004D0569"/>
    <w:rsid w:val="004D11A4"/>
    <w:rsid w:val="004D1262"/>
    <w:rsid w:val="004D28DA"/>
    <w:rsid w:val="004D4B94"/>
    <w:rsid w:val="004D50CA"/>
    <w:rsid w:val="004E14C3"/>
    <w:rsid w:val="004E4DD5"/>
    <w:rsid w:val="004E517E"/>
    <w:rsid w:val="004E75E6"/>
    <w:rsid w:val="004E7AC2"/>
    <w:rsid w:val="004F1289"/>
    <w:rsid w:val="004F2334"/>
    <w:rsid w:val="004F3D9B"/>
    <w:rsid w:val="004F64DD"/>
    <w:rsid w:val="004F6880"/>
    <w:rsid w:val="00500090"/>
    <w:rsid w:val="005010FD"/>
    <w:rsid w:val="00501AB1"/>
    <w:rsid w:val="00503A08"/>
    <w:rsid w:val="00505AB2"/>
    <w:rsid w:val="00506FEE"/>
    <w:rsid w:val="0050769D"/>
    <w:rsid w:val="00511753"/>
    <w:rsid w:val="00511C7D"/>
    <w:rsid w:val="0051233B"/>
    <w:rsid w:val="005262BB"/>
    <w:rsid w:val="00535D1A"/>
    <w:rsid w:val="00536D01"/>
    <w:rsid w:val="00537DCD"/>
    <w:rsid w:val="00537F8E"/>
    <w:rsid w:val="00541F13"/>
    <w:rsid w:val="00541F9C"/>
    <w:rsid w:val="0054328A"/>
    <w:rsid w:val="00544127"/>
    <w:rsid w:val="00544543"/>
    <w:rsid w:val="00546A2C"/>
    <w:rsid w:val="00551CCA"/>
    <w:rsid w:val="00552E95"/>
    <w:rsid w:val="005543B9"/>
    <w:rsid w:val="0055577E"/>
    <w:rsid w:val="005561DA"/>
    <w:rsid w:val="00561920"/>
    <w:rsid w:val="00561E4E"/>
    <w:rsid w:val="00563773"/>
    <w:rsid w:val="00565579"/>
    <w:rsid w:val="0056764D"/>
    <w:rsid w:val="005702C7"/>
    <w:rsid w:val="00572608"/>
    <w:rsid w:val="005738F2"/>
    <w:rsid w:val="005745A0"/>
    <w:rsid w:val="005747E4"/>
    <w:rsid w:val="0057676F"/>
    <w:rsid w:val="005779CE"/>
    <w:rsid w:val="00580532"/>
    <w:rsid w:val="005809A3"/>
    <w:rsid w:val="00581A3C"/>
    <w:rsid w:val="00582CAC"/>
    <w:rsid w:val="00582EF3"/>
    <w:rsid w:val="005839C8"/>
    <w:rsid w:val="00583CFB"/>
    <w:rsid w:val="0058488B"/>
    <w:rsid w:val="0058526B"/>
    <w:rsid w:val="005852BB"/>
    <w:rsid w:val="0058637F"/>
    <w:rsid w:val="0058790B"/>
    <w:rsid w:val="00593250"/>
    <w:rsid w:val="00593308"/>
    <w:rsid w:val="0059393B"/>
    <w:rsid w:val="0059521D"/>
    <w:rsid w:val="00595D45"/>
    <w:rsid w:val="005961A4"/>
    <w:rsid w:val="005969B8"/>
    <w:rsid w:val="005A3380"/>
    <w:rsid w:val="005A5E9E"/>
    <w:rsid w:val="005A78F6"/>
    <w:rsid w:val="005A7A5E"/>
    <w:rsid w:val="005B0F55"/>
    <w:rsid w:val="005B3330"/>
    <w:rsid w:val="005B390F"/>
    <w:rsid w:val="005B48AB"/>
    <w:rsid w:val="005B4DC2"/>
    <w:rsid w:val="005B522A"/>
    <w:rsid w:val="005B5BA2"/>
    <w:rsid w:val="005B7ACE"/>
    <w:rsid w:val="005C0875"/>
    <w:rsid w:val="005C14F2"/>
    <w:rsid w:val="005C21C8"/>
    <w:rsid w:val="005C22FF"/>
    <w:rsid w:val="005C238A"/>
    <w:rsid w:val="005C314E"/>
    <w:rsid w:val="005C384C"/>
    <w:rsid w:val="005D17A4"/>
    <w:rsid w:val="005D349D"/>
    <w:rsid w:val="005D55C5"/>
    <w:rsid w:val="005D7D98"/>
    <w:rsid w:val="005E3980"/>
    <w:rsid w:val="005E5308"/>
    <w:rsid w:val="005E6365"/>
    <w:rsid w:val="005E66F3"/>
    <w:rsid w:val="005F3242"/>
    <w:rsid w:val="005F3548"/>
    <w:rsid w:val="005F388F"/>
    <w:rsid w:val="005F3F8C"/>
    <w:rsid w:val="005F65D1"/>
    <w:rsid w:val="00600DE8"/>
    <w:rsid w:val="00601CE9"/>
    <w:rsid w:val="00602B70"/>
    <w:rsid w:val="00604174"/>
    <w:rsid w:val="00604984"/>
    <w:rsid w:val="00614B05"/>
    <w:rsid w:val="00615287"/>
    <w:rsid w:val="00616423"/>
    <w:rsid w:val="00622B19"/>
    <w:rsid w:val="00623976"/>
    <w:rsid w:val="00623A4A"/>
    <w:rsid w:val="00624FE0"/>
    <w:rsid w:val="0062614A"/>
    <w:rsid w:val="00626723"/>
    <w:rsid w:val="006308C8"/>
    <w:rsid w:val="006320E1"/>
    <w:rsid w:val="006327C1"/>
    <w:rsid w:val="00633545"/>
    <w:rsid w:val="00634DE0"/>
    <w:rsid w:val="006352A7"/>
    <w:rsid w:val="00637E46"/>
    <w:rsid w:val="006405DB"/>
    <w:rsid w:val="0064079D"/>
    <w:rsid w:val="0064213B"/>
    <w:rsid w:val="00642CD9"/>
    <w:rsid w:val="00643B75"/>
    <w:rsid w:val="00644AB0"/>
    <w:rsid w:val="00650291"/>
    <w:rsid w:val="0065194A"/>
    <w:rsid w:val="00652CEC"/>
    <w:rsid w:val="00653857"/>
    <w:rsid w:val="00655758"/>
    <w:rsid w:val="00655CC5"/>
    <w:rsid w:val="00656288"/>
    <w:rsid w:val="00656B5B"/>
    <w:rsid w:val="006615E3"/>
    <w:rsid w:val="00663199"/>
    <w:rsid w:val="0066384F"/>
    <w:rsid w:val="00664A76"/>
    <w:rsid w:val="00665612"/>
    <w:rsid w:val="00666AB1"/>
    <w:rsid w:val="0066741B"/>
    <w:rsid w:val="0066757D"/>
    <w:rsid w:val="006708E4"/>
    <w:rsid w:val="00670C34"/>
    <w:rsid w:val="00670EDA"/>
    <w:rsid w:val="00672559"/>
    <w:rsid w:val="00672C19"/>
    <w:rsid w:val="006740D0"/>
    <w:rsid w:val="006746B3"/>
    <w:rsid w:val="006750BE"/>
    <w:rsid w:val="0067584F"/>
    <w:rsid w:val="00676A86"/>
    <w:rsid w:val="00681190"/>
    <w:rsid w:val="00681195"/>
    <w:rsid w:val="0068188F"/>
    <w:rsid w:val="00682DBA"/>
    <w:rsid w:val="006847CA"/>
    <w:rsid w:val="0068506F"/>
    <w:rsid w:val="006859BF"/>
    <w:rsid w:val="00690207"/>
    <w:rsid w:val="00692218"/>
    <w:rsid w:val="00693327"/>
    <w:rsid w:val="00694EA8"/>
    <w:rsid w:val="00695226"/>
    <w:rsid w:val="00695996"/>
    <w:rsid w:val="006A2375"/>
    <w:rsid w:val="006A328D"/>
    <w:rsid w:val="006A679D"/>
    <w:rsid w:val="006A70F9"/>
    <w:rsid w:val="006B0D6E"/>
    <w:rsid w:val="006B1BD1"/>
    <w:rsid w:val="006B2C35"/>
    <w:rsid w:val="006B3DAC"/>
    <w:rsid w:val="006B44AC"/>
    <w:rsid w:val="006C1CFA"/>
    <w:rsid w:val="006C507F"/>
    <w:rsid w:val="006C5983"/>
    <w:rsid w:val="006C6C4F"/>
    <w:rsid w:val="006C7C33"/>
    <w:rsid w:val="006D08FB"/>
    <w:rsid w:val="006D47E3"/>
    <w:rsid w:val="006D4DB3"/>
    <w:rsid w:val="006D55F7"/>
    <w:rsid w:val="006D5E7B"/>
    <w:rsid w:val="006D7347"/>
    <w:rsid w:val="006D7FC5"/>
    <w:rsid w:val="006E036E"/>
    <w:rsid w:val="006E0957"/>
    <w:rsid w:val="006E1540"/>
    <w:rsid w:val="006E239B"/>
    <w:rsid w:val="006E4271"/>
    <w:rsid w:val="006E4CBA"/>
    <w:rsid w:val="006E77D8"/>
    <w:rsid w:val="006F11E5"/>
    <w:rsid w:val="006F3863"/>
    <w:rsid w:val="006F4DCC"/>
    <w:rsid w:val="006F4EBD"/>
    <w:rsid w:val="006F51FC"/>
    <w:rsid w:val="006F6342"/>
    <w:rsid w:val="006F7489"/>
    <w:rsid w:val="00700FF6"/>
    <w:rsid w:val="0070639E"/>
    <w:rsid w:val="007069A0"/>
    <w:rsid w:val="0070756F"/>
    <w:rsid w:val="007078DF"/>
    <w:rsid w:val="00707E33"/>
    <w:rsid w:val="007135FC"/>
    <w:rsid w:val="00714515"/>
    <w:rsid w:val="00715876"/>
    <w:rsid w:val="00717D0A"/>
    <w:rsid w:val="007203F4"/>
    <w:rsid w:val="00723911"/>
    <w:rsid w:val="00723FEA"/>
    <w:rsid w:val="0072765D"/>
    <w:rsid w:val="007308CC"/>
    <w:rsid w:val="007313DF"/>
    <w:rsid w:val="0073625E"/>
    <w:rsid w:val="00740715"/>
    <w:rsid w:val="007408CF"/>
    <w:rsid w:val="00742AE5"/>
    <w:rsid w:val="00743B07"/>
    <w:rsid w:val="0074562B"/>
    <w:rsid w:val="007457F9"/>
    <w:rsid w:val="00750E38"/>
    <w:rsid w:val="00751C18"/>
    <w:rsid w:val="00751F98"/>
    <w:rsid w:val="0075254D"/>
    <w:rsid w:val="00754D30"/>
    <w:rsid w:val="00760170"/>
    <w:rsid w:val="00762196"/>
    <w:rsid w:val="00764938"/>
    <w:rsid w:val="00766280"/>
    <w:rsid w:val="0076692E"/>
    <w:rsid w:val="007671EB"/>
    <w:rsid w:val="0077123D"/>
    <w:rsid w:val="0077312A"/>
    <w:rsid w:val="007736D2"/>
    <w:rsid w:val="00776021"/>
    <w:rsid w:val="00776E0D"/>
    <w:rsid w:val="007778A6"/>
    <w:rsid w:val="00780839"/>
    <w:rsid w:val="007808E6"/>
    <w:rsid w:val="00782B38"/>
    <w:rsid w:val="007832B6"/>
    <w:rsid w:val="0078401F"/>
    <w:rsid w:val="00790496"/>
    <w:rsid w:val="00796687"/>
    <w:rsid w:val="00796721"/>
    <w:rsid w:val="00796CA6"/>
    <w:rsid w:val="007A1397"/>
    <w:rsid w:val="007A13A1"/>
    <w:rsid w:val="007A4474"/>
    <w:rsid w:val="007A51D5"/>
    <w:rsid w:val="007B0676"/>
    <w:rsid w:val="007B0ED8"/>
    <w:rsid w:val="007B18DA"/>
    <w:rsid w:val="007B19F0"/>
    <w:rsid w:val="007B271F"/>
    <w:rsid w:val="007B2B25"/>
    <w:rsid w:val="007B422D"/>
    <w:rsid w:val="007B53AF"/>
    <w:rsid w:val="007B5482"/>
    <w:rsid w:val="007B6AA3"/>
    <w:rsid w:val="007B6FDE"/>
    <w:rsid w:val="007B77E5"/>
    <w:rsid w:val="007C0340"/>
    <w:rsid w:val="007C09D9"/>
    <w:rsid w:val="007C0AFA"/>
    <w:rsid w:val="007C0E84"/>
    <w:rsid w:val="007C106B"/>
    <w:rsid w:val="007C1655"/>
    <w:rsid w:val="007C19FD"/>
    <w:rsid w:val="007C1D1B"/>
    <w:rsid w:val="007C308E"/>
    <w:rsid w:val="007C499D"/>
    <w:rsid w:val="007C4A5B"/>
    <w:rsid w:val="007C55DD"/>
    <w:rsid w:val="007D09A4"/>
    <w:rsid w:val="007D13F0"/>
    <w:rsid w:val="007D1558"/>
    <w:rsid w:val="007D2CD2"/>
    <w:rsid w:val="007D4340"/>
    <w:rsid w:val="007D4430"/>
    <w:rsid w:val="007D44E1"/>
    <w:rsid w:val="007D4D2A"/>
    <w:rsid w:val="007D4E16"/>
    <w:rsid w:val="007D567A"/>
    <w:rsid w:val="007D774D"/>
    <w:rsid w:val="007E3497"/>
    <w:rsid w:val="007E4C1F"/>
    <w:rsid w:val="007E5603"/>
    <w:rsid w:val="007E59B3"/>
    <w:rsid w:val="007E7AFD"/>
    <w:rsid w:val="007E7C11"/>
    <w:rsid w:val="007F28D6"/>
    <w:rsid w:val="007F3576"/>
    <w:rsid w:val="007F3CBF"/>
    <w:rsid w:val="007F5C87"/>
    <w:rsid w:val="007F6C98"/>
    <w:rsid w:val="007F71DC"/>
    <w:rsid w:val="00801796"/>
    <w:rsid w:val="00803441"/>
    <w:rsid w:val="00803F31"/>
    <w:rsid w:val="008050B8"/>
    <w:rsid w:val="008060DE"/>
    <w:rsid w:val="0080621D"/>
    <w:rsid w:val="00807408"/>
    <w:rsid w:val="00810592"/>
    <w:rsid w:val="00810B84"/>
    <w:rsid w:val="00810F9D"/>
    <w:rsid w:val="00813896"/>
    <w:rsid w:val="008146E6"/>
    <w:rsid w:val="00814C1F"/>
    <w:rsid w:val="00815528"/>
    <w:rsid w:val="008217CF"/>
    <w:rsid w:val="008221A7"/>
    <w:rsid w:val="00824143"/>
    <w:rsid w:val="00824569"/>
    <w:rsid w:val="00826FB4"/>
    <w:rsid w:val="00827327"/>
    <w:rsid w:val="00832F8A"/>
    <w:rsid w:val="008339ED"/>
    <w:rsid w:val="00833B08"/>
    <w:rsid w:val="008342AC"/>
    <w:rsid w:val="00842DA1"/>
    <w:rsid w:val="008444BF"/>
    <w:rsid w:val="00845071"/>
    <w:rsid w:val="0084529D"/>
    <w:rsid w:val="00847A20"/>
    <w:rsid w:val="008523F0"/>
    <w:rsid w:val="008540ED"/>
    <w:rsid w:val="00855905"/>
    <w:rsid w:val="00856CED"/>
    <w:rsid w:val="008603AB"/>
    <w:rsid w:val="00860473"/>
    <w:rsid w:val="00860BD1"/>
    <w:rsid w:val="0086198D"/>
    <w:rsid w:val="00862346"/>
    <w:rsid w:val="00862D98"/>
    <w:rsid w:val="008631B8"/>
    <w:rsid w:val="00863875"/>
    <w:rsid w:val="008652F9"/>
    <w:rsid w:val="008657D0"/>
    <w:rsid w:val="0086676E"/>
    <w:rsid w:val="0086685C"/>
    <w:rsid w:val="00866F1F"/>
    <w:rsid w:val="008724E6"/>
    <w:rsid w:val="0087533B"/>
    <w:rsid w:val="00877755"/>
    <w:rsid w:val="008813C9"/>
    <w:rsid w:val="00881FA3"/>
    <w:rsid w:val="00882ACF"/>
    <w:rsid w:val="008861B2"/>
    <w:rsid w:val="00886C45"/>
    <w:rsid w:val="00886D59"/>
    <w:rsid w:val="008879B6"/>
    <w:rsid w:val="00891AE9"/>
    <w:rsid w:val="00893A99"/>
    <w:rsid w:val="00893EC7"/>
    <w:rsid w:val="008955EE"/>
    <w:rsid w:val="00896F74"/>
    <w:rsid w:val="008A0431"/>
    <w:rsid w:val="008A0E2E"/>
    <w:rsid w:val="008A1C31"/>
    <w:rsid w:val="008A1E8E"/>
    <w:rsid w:val="008A23F0"/>
    <w:rsid w:val="008A2FF9"/>
    <w:rsid w:val="008A4EE4"/>
    <w:rsid w:val="008A4F8B"/>
    <w:rsid w:val="008A59F5"/>
    <w:rsid w:val="008B0779"/>
    <w:rsid w:val="008B1C96"/>
    <w:rsid w:val="008B1FB4"/>
    <w:rsid w:val="008B21BF"/>
    <w:rsid w:val="008B259D"/>
    <w:rsid w:val="008B2E21"/>
    <w:rsid w:val="008B38CD"/>
    <w:rsid w:val="008B48A5"/>
    <w:rsid w:val="008B4B93"/>
    <w:rsid w:val="008C04AD"/>
    <w:rsid w:val="008C0ABC"/>
    <w:rsid w:val="008C15F3"/>
    <w:rsid w:val="008C1BE4"/>
    <w:rsid w:val="008C4007"/>
    <w:rsid w:val="008C42FA"/>
    <w:rsid w:val="008C5106"/>
    <w:rsid w:val="008C588B"/>
    <w:rsid w:val="008C5916"/>
    <w:rsid w:val="008C5DB7"/>
    <w:rsid w:val="008C7429"/>
    <w:rsid w:val="008D089E"/>
    <w:rsid w:val="008D2380"/>
    <w:rsid w:val="008D255F"/>
    <w:rsid w:val="008D3087"/>
    <w:rsid w:val="008D68CA"/>
    <w:rsid w:val="008D699A"/>
    <w:rsid w:val="008E08B7"/>
    <w:rsid w:val="008E1816"/>
    <w:rsid w:val="008E1C74"/>
    <w:rsid w:val="008E1C9A"/>
    <w:rsid w:val="008E2C39"/>
    <w:rsid w:val="008E5ACE"/>
    <w:rsid w:val="008E60B7"/>
    <w:rsid w:val="008E6C4D"/>
    <w:rsid w:val="008E7425"/>
    <w:rsid w:val="008E7AE6"/>
    <w:rsid w:val="008F49C5"/>
    <w:rsid w:val="008F5345"/>
    <w:rsid w:val="009002EE"/>
    <w:rsid w:val="00900850"/>
    <w:rsid w:val="00901095"/>
    <w:rsid w:val="0090197C"/>
    <w:rsid w:val="009026C9"/>
    <w:rsid w:val="009029BD"/>
    <w:rsid w:val="00903C3C"/>
    <w:rsid w:val="00905363"/>
    <w:rsid w:val="00911730"/>
    <w:rsid w:val="00916220"/>
    <w:rsid w:val="00916C75"/>
    <w:rsid w:val="00916E67"/>
    <w:rsid w:val="00921CB4"/>
    <w:rsid w:val="00922FC0"/>
    <w:rsid w:val="00923896"/>
    <w:rsid w:val="00925CEF"/>
    <w:rsid w:val="009262B2"/>
    <w:rsid w:val="009268EF"/>
    <w:rsid w:val="00926F5D"/>
    <w:rsid w:val="00932EB3"/>
    <w:rsid w:val="009336A3"/>
    <w:rsid w:val="009337E2"/>
    <w:rsid w:val="00934063"/>
    <w:rsid w:val="00935028"/>
    <w:rsid w:val="0093567F"/>
    <w:rsid w:val="00935C8E"/>
    <w:rsid w:val="0093655F"/>
    <w:rsid w:val="0093668F"/>
    <w:rsid w:val="0093747C"/>
    <w:rsid w:val="009402E5"/>
    <w:rsid w:val="00940AA4"/>
    <w:rsid w:val="00940B42"/>
    <w:rsid w:val="00940CF0"/>
    <w:rsid w:val="00940FE9"/>
    <w:rsid w:val="009412BC"/>
    <w:rsid w:val="0094227E"/>
    <w:rsid w:val="0094515B"/>
    <w:rsid w:val="0094615B"/>
    <w:rsid w:val="0094648F"/>
    <w:rsid w:val="00950707"/>
    <w:rsid w:val="00952A7F"/>
    <w:rsid w:val="00953BA9"/>
    <w:rsid w:val="00956162"/>
    <w:rsid w:val="009568C3"/>
    <w:rsid w:val="00957BA6"/>
    <w:rsid w:val="009608FC"/>
    <w:rsid w:val="009609C9"/>
    <w:rsid w:val="009623DA"/>
    <w:rsid w:val="00963327"/>
    <w:rsid w:val="00963C1C"/>
    <w:rsid w:val="00964F20"/>
    <w:rsid w:val="00965810"/>
    <w:rsid w:val="00966AB1"/>
    <w:rsid w:val="009709B4"/>
    <w:rsid w:val="00970A6D"/>
    <w:rsid w:val="00972088"/>
    <w:rsid w:val="00975C9B"/>
    <w:rsid w:val="00975E14"/>
    <w:rsid w:val="00976E3F"/>
    <w:rsid w:val="00976EF7"/>
    <w:rsid w:val="009770D3"/>
    <w:rsid w:val="00980C35"/>
    <w:rsid w:val="00982134"/>
    <w:rsid w:val="009864E1"/>
    <w:rsid w:val="00986BB9"/>
    <w:rsid w:val="00987906"/>
    <w:rsid w:val="0098790E"/>
    <w:rsid w:val="0099049C"/>
    <w:rsid w:val="00991247"/>
    <w:rsid w:val="00992490"/>
    <w:rsid w:val="00993819"/>
    <w:rsid w:val="009949EA"/>
    <w:rsid w:val="009958D4"/>
    <w:rsid w:val="0099594C"/>
    <w:rsid w:val="009A203D"/>
    <w:rsid w:val="009A2270"/>
    <w:rsid w:val="009A3D6A"/>
    <w:rsid w:val="009A4895"/>
    <w:rsid w:val="009A48C4"/>
    <w:rsid w:val="009A5457"/>
    <w:rsid w:val="009A704E"/>
    <w:rsid w:val="009B0845"/>
    <w:rsid w:val="009B34BE"/>
    <w:rsid w:val="009B4CBE"/>
    <w:rsid w:val="009B4E4C"/>
    <w:rsid w:val="009B64E4"/>
    <w:rsid w:val="009B685F"/>
    <w:rsid w:val="009B74E6"/>
    <w:rsid w:val="009C168D"/>
    <w:rsid w:val="009C3A11"/>
    <w:rsid w:val="009C4A23"/>
    <w:rsid w:val="009D2C7E"/>
    <w:rsid w:val="009D431D"/>
    <w:rsid w:val="009D5AD7"/>
    <w:rsid w:val="009D7690"/>
    <w:rsid w:val="009E10F8"/>
    <w:rsid w:val="009E2BB0"/>
    <w:rsid w:val="009E3DC8"/>
    <w:rsid w:val="009E40B3"/>
    <w:rsid w:val="009E7140"/>
    <w:rsid w:val="009F075E"/>
    <w:rsid w:val="009F4B18"/>
    <w:rsid w:val="009F4B86"/>
    <w:rsid w:val="009F5C0E"/>
    <w:rsid w:val="009F7A6D"/>
    <w:rsid w:val="00A00801"/>
    <w:rsid w:val="00A01647"/>
    <w:rsid w:val="00A028EF"/>
    <w:rsid w:val="00A0620D"/>
    <w:rsid w:val="00A077A7"/>
    <w:rsid w:val="00A12686"/>
    <w:rsid w:val="00A13419"/>
    <w:rsid w:val="00A14C2B"/>
    <w:rsid w:val="00A15B01"/>
    <w:rsid w:val="00A175CE"/>
    <w:rsid w:val="00A21844"/>
    <w:rsid w:val="00A22133"/>
    <w:rsid w:val="00A22BE7"/>
    <w:rsid w:val="00A2645A"/>
    <w:rsid w:val="00A27147"/>
    <w:rsid w:val="00A31862"/>
    <w:rsid w:val="00A31CA6"/>
    <w:rsid w:val="00A33E91"/>
    <w:rsid w:val="00A34075"/>
    <w:rsid w:val="00A34560"/>
    <w:rsid w:val="00A35101"/>
    <w:rsid w:val="00A35CA8"/>
    <w:rsid w:val="00A37F96"/>
    <w:rsid w:val="00A37FDB"/>
    <w:rsid w:val="00A42534"/>
    <w:rsid w:val="00A456F3"/>
    <w:rsid w:val="00A4666D"/>
    <w:rsid w:val="00A47138"/>
    <w:rsid w:val="00A47A7F"/>
    <w:rsid w:val="00A47E0D"/>
    <w:rsid w:val="00A5187E"/>
    <w:rsid w:val="00A51BAB"/>
    <w:rsid w:val="00A531B8"/>
    <w:rsid w:val="00A55572"/>
    <w:rsid w:val="00A56589"/>
    <w:rsid w:val="00A61E87"/>
    <w:rsid w:val="00A620B5"/>
    <w:rsid w:val="00A629CF"/>
    <w:rsid w:val="00A62AB5"/>
    <w:rsid w:val="00A62F4B"/>
    <w:rsid w:val="00A63756"/>
    <w:rsid w:val="00A64161"/>
    <w:rsid w:val="00A65677"/>
    <w:rsid w:val="00A6655F"/>
    <w:rsid w:val="00A67755"/>
    <w:rsid w:val="00A71103"/>
    <w:rsid w:val="00A74076"/>
    <w:rsid w:val="00A741EE"/>
    <w:rsid w:val="00A755E1"/>
    <w:rsid w:val="00A7687C"/>
    <w:rsid w:val="00A77207"/>
    <w:rsid w:val="00A774FF"/>
    <w:rsid w:val="00A802D9"/>
    <w:rsid w:val="00A83C81"/>
    <w:rsid w:val="00A84EBA"/>
    <w:rsid w:val="00A86534"/>
    <w:rsid w:val="00A9134D"/>
    <w:rsid w:val="00A91C96"/>
    <w:rsid w:val="00A91D8B"/>
    <w:rsid w:val="00A96837"/>
    <w:rsid w:val="00A97738"/>
    <w:rsid w:val="00AA0C5F"/>
    <w:rsid w:val="00AA2A26"/>
    <w:rsid w:val="00AA7441"/>
    <w:rsid w:val="00AA7E81"/>
    <w:rsid w:val="00AB15EF"/>
    <w:rsid w:val="00AB1A9D"/>
    <w:rsid w:val="00AB43D7"/>
    <w:rsid w:val="00AB47CC"/>
    <w:rsid w:val="00AC12D2"/>
    <w:rsid w:val="00AC24C8"/>
    <w:rsid w:val="00AC292E"/>
    <w:rsid w:val="00AC375A"/>
    <w:rsid w:val="00AC3F50"/>
    <w:rsid w:val="00AD074C"/>
    <w:rsid w:val="00AD07F3"/>
    <w:rsid w:val="00AD2286"/>
    <w:rsid w:val="00AD2943"/>
    <w:rsid w:val="00AD47FE"/>
    <w:rsid w:val="00AD4DBB"/>
    <w:rsid w:val="00AD57B8"/>
    <w:rsid w:val="00AD63E6"/>
    <w:rsid w:val="00AD7A0A"/>
    <w:rsid w:val="00AE0A75"/>
    <w:rsid w:val="00AE2815"/>
    <w:rsid w:val="00AE3148"/>
    <w:rsid w:val="00AE33BD"/>
    <w:rsid w:val="00AE402A"/>
    <w:rsid w:val="00AE4429"/>
    <w:rsid w:val="00AE4893"/>
    <w:rsid w:val="00AE571C"/>
    <w:rsid w:val="00AE6BF1"/>
    <w:rsid w:val="00AF0D6B"/>
    <w:rsid w:val="00AF2BFC"/>
    <w:rsid w:val="00AF4628"/>
    <w:rsid w:val="00AF4B48"/>
    <w:rsid w:val="00AF65BB"/>
    <w:rsid w:val="00AF6671"/>
    <w:rsid w:val="00B007F7"/>
    <w:rsid w:val="00B01942"/>
    <w:rsid w:val="00B06C76"/>
    <w:rsid w:val="00B06ED4"/>
    <w:rsid w:val="00B07DAA"/>
    <w:rsid w:val="00B115EF"/>
    <w:rsid w:val="00B15265"/>
    <w:rsid w:val="00B206FA"/>
    <w:rsid w:val="00B23C06"/>
    <w:rsid w:val="00B2578C"/>
    <w:rsid w:val="00B25A91"/>
    <w:rsid w:val="00B26B19"/>
    <w:rsid w:val="00B26CA3"/>
    <w:rsid w:val="00B27822"/>
    <w:rsid w:val="00B3049F"/>
    <w:rsid w:val="00B31F75"/>
    <w:rsid w:val="00B33066"/>
    <w:rsid w:val="00B330C1"/>
    <w:rsid w:val="00B33A90"/>
    <w:rsid w:val="00B33DE3"/>
    <w:rsid w:val="00B413E6"/>
    <w:rsid w:val="00B43C5D"/>
    <w:rsid w:val="00B43F4B"/>
    <w:rsid w:val="00B5378A"/>
    <w:rsid w:val="00B5408E"/>
    <w:rsid w:val="00B56A2A"/>
    <w:rsid w:val="00B57C38"/>
    <w:rsid w:val="00B57DEC"/>
    <w:rsid w:val="00B60D56"/>
    <w:rsid w:val="00B620DC"/>
    <w:rsid w:val="00B62EA0"/>
    <w:rsid w:val="00B62FB0"/>
    <w:rsid w:val="00B63F96"/>
    <w:rsid w:val="00B650A8"/>
    <w:rsid w:val="00B65BF1"/>
    <w:rsid w:val="00B712B6"/>
    <w:rsid w:val="00B71B3B"/>
    <w:rsid w:val="00B735E1"/>
    <w:rsid w:val="00B77512"/>
    <w:rsid w:val="00B80C69"/>
    <w:rsid w:val="00B840DE"/>
    <w:rsid w:val="00B84347"/>
    <w:rsid w:val="00B84820"/>
    <w:rsid w:val="00B862DA"/>
    <w:rsid w:val="00B87EC6"/>
    <w:rsid w:val="00B87F16"/>
    <w:rsid w:val="00B910DF"/>
    <w:rsid w:val="00B92069"/>
    <w:rsid w:val="00B9779F"/>
    <w:rsid w:val="00BA1C00"/>
    <w:rsid w:val="00BA3CA7"/>
    <w:rsid w:val="00BA448D"/>
    <w:rsid w:val="00BA50E2"/>
    <w:rsid w:val="00BA69E5"/>
    <w:rsid w:val="00BA6E67"/>
    <w:rsid w:val="00BA702E"/>
    <w:rsid w:val="00BB18CB"/>
    <w:rsid w:val="00BB212F"/>
    <w:rsid w:val="00BB2E70"/>
    <w:rsid w:val="00BB3E38"/>
    <w:rsid w:val="00BB78D4"/>
    <w:rsid w:val="00BC0E70"/>
    <w:rsid w:val="00BC2A56"/>
    <w:rsid w:val="00BC380B"/>
    <w:rsid w:val="00BC410B"/>
    <w:rsid w:val="00BC4498"/>
    <w:rsid w:val="00BC4E48"/>
    <w:rsid w:val="00BC5D01"/>
    <w:rsid w:val="00BD28C7"/>
    <w:rsid w:val="00BD3406"/>
    <w:rsid w:val="00BE0694"/>
    <w:rsid w:val="00BE2020"/>
    <w:rsid w:val="00BE2332"/>
    <w:rsid w:val="00BE3F04"/>
    <w:rsid w:val="00BE46D5"/>
    <w:rsid w:val="00BE7C92"/>
    <w:rsid w:val="00BF04B7"/>
    <w:rsid w:val="00BF35DF"/>
    <w:rsid w:val="00BF35FE"/>
    <w:rsid w:val="00BF43BE"/>
    <w:rsid w:val="00BF52FC"/>
    <w:rsid w:val="00BF5381"/>
    <w:rsid w:val="00BF5575"/>
    <w:rsid w:val="00C001DE"/>
    <w:rsid w:val="00C01E66"/>
    <w:rsid w:val="00C045B8"/>
    <w:rsid w:val="00C04F87"/>
    <w:rsid w:val="00C05070"/>
    <w:rsid w:val="00C10999"/>
    <w:rsid w:val="00C11E47"/>
    <w:rsid w:val="00C11E60"/>
    <w:rsid w:val="00C121BD"/>
    <w:rsid w:val="00C13171"/>
    <w:rsid w:val="00C13527"/>
    <w:rsid w:val="00C15F48"/>
    <w:rsid w:val="00C17A5B"/>
    <w:rsid w:val="00C2465D"/>
    <w:rsid w:val="00C24880"/>
    <w:rsid w:val="00C31AB6"/>
    <w:rsid w:val="00C334A6"/>
    <w:rsid w:val="00C336B8"/>
    <w:rsid w:val="00C35339"/>
    <w:rsid w:val="00C36A92"/>
    <w:rsid w:val="00C40033"/>
    <w:rsid w:val="00C4589F"/>
    <w:rsid w:val="00C51FB7"/>
    <w:rsid w:val="00C52D97"/>
    <w:rsid w:val="00C55508"/>
    <w:rsid w:val="00C56504"/>
    <w:rsid w:val="00C573E7"/>
    <w:rsid w:val="00C65E6E"/>
    <w:rsid w:val="00C6679C"/>
    <w:rsid w:val="00C66B7D"/>
    <w:rsid w:val="00C670E1"/>
    <w:rsid w:val="00C71557"/>
    <w:rsid w:val="00C72EBA"/>
    <w:rsid w:val="00C73516"/>
    <w:rsid w:val="00C764B7"/>
    <w:rsid w:val="00C80474"/>
    <w:rsid w:val="00C805C5"/>
    <w:rsid w:val="00C806D9"/>
    <w:rsid w:val="00C8196B"/>
    <w:rsid w:val="00C82CC0"/>
    <w:rsid w:val="00C83EA5"/>
    <w:rsid w:val="00C84C9C"/>
    <w:rsid w:val="00C85094"/>
    <w:rsid w:val="00C862B1"/>
    <w:rsid w:val="00C90DC2"/>
    <w:rsid w:val="00C9237B"/>
    <w:rsid w:val="00C9299F"/>
    <w:rsid w:val="00C95B25"/>
    <w:rsid w:val="00C95EC3"/>
    <w:rsid w:val="00C963DD"/>
    <w:rsid w:val="00C97FD7"/>
    <w:rsid w:val="00CA22A0"/>
    <w:rsid w:val="00CA685B"/>
    <w:rsid w:val="00CA6A6D"/>
    <w:rsid w:val="00CA7C2D"/>
    <w:rsid w:val="00CA7F9E"/>
    <w:rsid w:val="00CB2ED0"/>
    <w:rsid w:val="00CB3D2A"/>
    <w:rsid w:val="00CB679C"/>
    <w:rsid w:val="00CB7219"/>
    <w:rsid w:val="00CC08D4"/>
    <w:rsid w:val="00CC1324"/>
    <w:rsid w:val="00CC3F37"/>
    <w:rsid w:val="00CC5134"/>
    <w:rsid w:val="00CD33D0"/>
    <w:rsid w:val="00CD4385"/>
    <w:rsid w:val="00CD568C"/>
    <w:rsid w:val="00CD7B19"/>
    <w:rsid w:val="00CE274D"/>
    <w:rsid w:val="00CE4ED5"/>
    <w:rsid w:val="00CE5AC9"/>
    <w:rsid w:val="00CF1271"/>
    <w:rsid w:val="00CF4C57"/>
    <w:rsid w:val="00CF6417"/>
    <w:rsid w:val="00CF77A6"/>
    <w:rsid w:val="00D03F30"/>
    <w:rsid w:val="00D05ED7"/>
    <w:rsid w:val="00D10CE4"/>
    <w:rsid w:val="00D10FFE"/>
    <w:rsid w:val="00D11CD2"/>
    <w:rsid w:val="00D12176"/>
    <w:rsid w:val="00D1289C"/>
    <w:rsid w:val="00D15112"/>
    <w:rsid w:val="00D16E6A"/>
    <w:rsid w:val="00D171D2"/>
    <w:rsid w:val="00D214F6"/>
    <w:rsid w:val="00D26120"/>
    <w:rsid w:val="00D268F0"/>
    <w:rsid w:val="00D272B4"/>
    <w:rsid w:val="00D273F6"/>
    <w:rsid w:val="00D30A45"/>
    <w:rsid w:val="00D33F87"/>
    <w:rsid w:val="00D34551"/>
    <w:rsid w:val="00D3537C"/>
    <w:rsid w:val="00D361A3"/>
    <w:rsid w:val="00D42C56"/>
    <w:rsid w:val="00D43FF8"/>
    <w:rsid w:val="00D45B54"/>
    <w:rsid w:val="00D541A7"/>
    <w:rsid w:val="00D605E7"/>
    <w:rsid w:val="00D60E8E"/>
    <w:rsid w:val="00D67090"/>
    <w:rsid w:val="00D702A1"/>
    <w:rsid w:val="00D740F8"/>
    <w:rsid w:val="00D77760"/>
    <w:rsid w:val="00D77950"/>
    <w:rsid w:val="00D801C7"/>
    <w:rsid w:val="00D806F1"/>
    <w:rsid w:val="00D80D8F"/>
    <w:rsid w:val="00D82443"/>
    <w:rsid w:val="00D826AB"/>
    <w:rsid w:val="00D82A92"/>
    <w:rsid w:val="00D83659"/>
    <w:rsid w:val="00D861FE"/>
    <w:rsid w:val="00D866AC"/>
    <w:rsid w:val="00D86EC9"/>
    <w:rsid w:val="00D87499"/>
    <w:rsid w:val="00D8769E"/>
    <w:rsid w:val="00D87E1C"/>
    <w:rsid w:val="00D90C56"/>
    <w:rsid w:val="00D91783"/>
    <w:rsid w:val="00D91E5C"/>
    <w:rsid w:val="00D92733"/>
    <w:rsid w:val="00D969F6"/>
    <w:rsid w:val="00D96DA2"/>
    <w:rsid w:val="00D96DF2"/>
    <w:rsid w:val="00D9722D"/>
    <w:rsid w:val="00DA0A3B"/>
    <w:rsid w:val="00DA258F"/>
    <w:rsid w:val="00DA34D2"/>
    <w:rsid w:val="00DA3611"/>
    <w:rsid w:val="00DA48AA"/>
    <w:rsid w:val="00DA515D"/>
    <w:rsid w:val="00DA5AFF"/>
    <w:rsid w:val="00DA67BA"/>
    <w:rsid w:val="00DA7CED"/>
    <w:rsid w:val="00DA7ECB"/>
    <w:rsid w:val="00DB3279"/>
    <w:rsid w:val="00DB3423"/>
    <w:rsid w:val="00DB4265"/>
    <w:rsid w:val="00DB6051"/>
    <w:rsid w:val="00DC0DBD"/>
    <w:rsid w:val="00DC0FA1"/>
    <w:rsid w:val="00DC34B8"/>
    <w:rsid w:val="00DC4101"/>
    <w:rsid w:val="00DC4D27"/>
    <w:rsid w:val="00DC50D3"/>
    <w:rsid w:val="00DC6E61"/>
    <w:rsid w:val="00DC7A5A"/>
    <w:rsid w:val="00DC7B96"/>
    <w:rsid w:val="00DD02AD"/>
    <w:rsid w:val="00DD1394"/>
    <w:rsid w:val="00DD3E6C"/>
    <w:rsid w:val="00DD5E0A"/>
    <w:rsid w:val="00DD5E7A"/>
    <w:rsid w:val="00DD6763"/>
    <w:rsid w:val="00DD74D7"/>
    <w:rsid w:val="00DE0ED6"/>
    <w:rsid w:val="00DE234D"/>
    <w:rsid w:val="00DE4887"/>
    <w:rsid w:val="00DE4BCD"/>
    <w:rsid w:val="00DE4E3A"/>
    <w:rsid w:val="00DE58E1"/>
    <w:rsid w:val="00DE5B96"/>
    <w:rsid w:val="00DE5EBB"/>
    <w:rsid w:val="00DE61B4"/>
    <w:rsid w:val="00DE666A"/>
    <w:rsid w:val="00DF41C4"/>
    <w:rsid w:val="00DF470C"/>
    <w:rsid w:val="00DF5CED"/>
    <w:rsid w:val="00DF6DFA"/>
    <w:rsid w:val="00DF7733"/>
    <w:rsid w:val="00E006D9"/>
    <w:rsid w:val="00E00D90"/>
    <w:rsid w:val="00E01BDC"/>
    <w:rsid w:val="00E0276E"/>
    <w:rsid w:val="00E02F5C"/>
    <w:rsid w:val="00E045B8"/>
    <w:rsid w:val="00E04912"/>
    <w:rsid w:val="00E06D75"/>
    <w:rsid w:val="00E1303D"/>
    <w:rsid w:val="00E1314B"/>
    <w:rsid w:val="00E170AF"/>
    <w:rsid w:val="00E20454"/>
    <w:rsid w:val="00E23DC2"/>
    <w:rsid w:val="00E25785"/>
    <w:rsid w:val="00E2597F"/>
    <w:rsid w:val="00E26E24"/>
    <w:rsid w:val="00E27F41"/>
    <w:rsid w:val="00E312CA"/>
    <w:rsid w:val="00E33664"/>
    <w:rsid w:val="00E353AE"/>
    <w:rsid w:val="00E3666B"/>
    <w:rsid w:val="00E36D55"/>
    <w:rsid w:val="00E401B0"/>
    <w:rsid w:val="00E4153D"/>
    <w:rsid w:val="00E41C6B"/>
    <w:rsid w:val="00E4222D"/>
    <w:rsid w:val="00E436F0"/>
    <w:rsid w:val="00E43FF1"/>
    <w:rsid w:val="00E448D8"/>
    <w:rsid w:val="00E44961"/>
    <w:rsid w:val="00E44989"/>
    <w:rsid w:val="00E44E1A"/>
    <w:rsid w:val="00E46099"/>
    <w:rsid w:val="00E52CAE"/>
    <w:rsid w:val="00E55330"/>
    <w:rsid w:val="00E55590"/>
    <w:rsid w:val="00E558B4"/>
    <w:rsid w:val="00E56719"/>
    <w:rsid w:val="00E60C1E"/>
    <w:rsid w:val="00E61331"/>
    <w:rsid w:val="00E6190A"/>
    <w:rsid w:val="00E652F0"/>
    <w:rsid w:val="00E717D7"/>
    <w:rsid w:val="00E71A7D"/>
    <w:rsid w:val="00E73568"/>
    <w:rsid w:val="00E74DDE"/>
    <w:rsid w:val="00E751A8"/>
    <w:rsid w:val="00E76421"/>
    <w:rsid w:val="00E80B34"/>
    <w:rsid w:val="00E82C86"/>
    <w:rsid w:val="00E82F85"/>
    <w:rsid w:val="00E842E0"/>
    <w:rsid w:val="00E8543D"/>
    <w:rsid w:val="00E9075C"/>
    <w:rsid w:val="00E963D1"/>
    <w:rsid w:val="00E97913"/>
    <w:rsid w:val="00EA29FE"/>
    <w:rsid w:val="00EA78E2"/>
    <w:rsid w:val="00EB1A4C"/>
    <w:rsid w:val="00EB1AFD"/>
    <w:rsid w:val="00EB2F09"/>
    <w:rsid w:val="00EB32E4"/>
    <w:rsid w:val="00EB3BE3"/>
    <w:rsid w:val="00EB4F4E"/>
    <w:rsid w:val="00EB5B07"/>
    <w:rsid w:val="00EB66CF"/>
    <w:rsid w:val="00EB7EE2"/>
    <w:rsid w:val="00EC19B9"/>
    <w:rsid w:val="00EC2CA3"/>
    <w:rsid w:val="00EC4454"/>
    <w:rsid w:val="00ED1414"/>
    <w:rsid w:val="00ED2228"/>
    <w:rsid w:val="00ED2ABC"/>
    <w:rsid w:val="00ED2F81"/>
    <w:rsid w:val="00ED3C74"/>
    <w:rsid w:val="00ED4DDD"/>
    <w:rsid w:val="00ED624D"/>
    <w:rsid w:val="00ED7395"/>
    <w:rsid w:val="00EE0ADC"/>
    <w:rsid w:val="00EE1984"/>
    <w:rsid w:val="00EE2858"/>
    <w:rsid w:val="00EE36A4"/>
    <w:rsid w:val="00EE4040"/>
    <w:rsid w:val="00EE6104"/>
    <w:rsid w:val="00EF19F3"/>
    <w:rsid w:val="00EF1D29"/>
    <w:rsid w:val="00EF5637"/>
    <w:rsid w:val="00EF5C7E"/>
    <w:rsid w:val="00F018BC"/>
    <w:rsid w:val="00F03065"/>
    <w:rsid w:val="00F03DC0"/>
    <w:rsid w:val="00F04088"/>
    <w:rsid w:val="00F0501D"/>
    <w:rsid w:val="00F0518A"/>
    <w:rsid w:val="00F0534F"/>
    <w:rsid w:val="00F056F5"/>
    <w:rsid w:val="00F06418"/>
    <w:rsid w:val="00F06592"/>
    <w:rsid w:val="00F065BF"/>
    <w:rsid w:val="00F07C6F"/>
    <w:rsid w:val="00F11107"/>
    <w:rsid w:val="00F11385"/>
    <w:rsid w:val="00F122AA"/>
    <w:rsid w:val="00F123A8"/>
    <w:rsid w:val="00F12CD1"/>
    <w:rsid w:val="00F1497D"/>
    <w:rsid w:val="00F14A82"/>
    <w:rsid w:val="00F156CB"/>
    <w:rsid w:val="00F168F5"/>
    <w:rsid w:val="00F17218"/>
    <w:rsid w:val="00F17765"/>
    <w:rsid w:val="00F178BF"/>
    <w:rsid w:val="00F20E1B"/>
    <w:rsid w:val="00F21F0E"/>
    <w:rsid w:val="00F2207D"/>
    <w:rsid w:val="00F23CA3"/>
    <w:rsid w:val="00F24A65"/>
    <w:rsid w:val="00F2590B"/>
    <w:rsid w:val="00F27F92"/>
    <w:rsid w:val="00F33148"/>
    <w:rsid w:val="00F365CE"/>
    <w:rsid w:val="00F402B2"/>
    <w:rsid w:val="00F40CC0"/>
    <w:rsid w:val="00F42EFB"/>
    <w:rsid w:val="00F473D2"/>
    <w:rsid w:val="00F47793"/>
    <w:rsid w:val="00F51390"/>
    <w:rsid w:val="00F52870"/>
    <w:rsid w:val="00F53260"/>
    <w:rsid w:val="00F53698"/>
    <w:rsid w:val="00F554C1"/>
    <w:rsid w:val="00F55774"/>
    <w:rsid w:val="00F56787"/>
    <w:rsid w:val="00F56BB3"/>
    <w:rsid w:val="00F61E8C"/>
    <w:rsid w:val="00F62975"/>
    <w:rsid w:val="00F662EE"/>
    <w:rsid w:val="00F67B4F"/>
    <w:rsid w:val="00F7197D"/>
    <w:rsid w:val="00F722E6"/>
    <w:rsid w:val="00F72A16"/>
    <w:rsid w:val="00F72EBE"/>
    <w:rsid w:val="00F73CBF"/>
    <w:rsid w:val="00F76854"/>
    <w:rsid w:val="00F77BC9"/>
    <w:rsid w:val="00F81846"/>
    <w:rsid w:val="00F81B01"/>
    <w:rsid w:val="00F8441F"/>
    <w:rsid w:val="00F877E1"/>
    <w:rsid w:val="00F903A9"/>
    <w:rsid w:val="00F916DD"/>
    <w:rsid w:val="00F9327F"/>
    <w:rsid w:val="00F948F5"/>
    <w:rsid w:val="00FA01C6"/>
    <w:rsid w:val="00FA14D8"/>
    <w:rsid w:val="00FA2FAF"/>
    <w:rsid w:val="00FA3DAA"/>
    <w:rsid w:val="00FA4187"/>
    <w:rsid w:val="00FA5133"/>
    <w:rsid w:val="00FA5EBA"/>
    <w:rsid w:val="00FA5F5A"/>
    <w:rsid w:val="00FA6417"/>
    <w:rsid w:val="00FB0235"/>
    <w:rsid w:val="00FB40F0"/>
    <w:rsid w:val="00FB539C"/>
    <w:rsid w:val="00FB58BD"/>
    <w:rsid w:val="00FB5DA5"/>
    <w:rsid w:val="00FB76C8"/>
    <w:rsid w:val="00FC1630"/>
    <w:rsid w:val="00FC37CF"/>
    <w:rsid w:val="00FC38D3"/>
    <w:rsid w:val="00FC50BE"/>
    <w:rsid w:val="00FC7B9E"/>
    <w:rsid w:val="00FD1D10"/>
    <w:rsid w:val="00FD21FC"/>
    <w:rsid w:val="00FD5298"/>
    <w:rsid w:val="00FD52CD"/>
    <w:rsid w:val="00FD60A8"/>
    <w:rsid w:val="00FD70C0"/>
    <w:rsid w:val="00FD768D"/>
    <w:rsid w:val="00FD7833"/>
    <w:rsid w:val="00FE27AA"/>
    <w:rsid w:val="00FE4723"/>
    <w:rsid w:val="00FE606D"/>
    <w:rsid w:val="00FF05E9"/>
    <w:rsid w:val="00FF1584"/>
    <w:rsid w:val="00FF3920"/>
    <w:rsid w:val="00FF3CDC"/>
    <w:rsid w:val="00FF41EE"/>
    <w:rsid w:val="00FF6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F01BCE"/>
  <w15:docId w15:val="{90BEC64A-F00E-4E5A-94FD-0DE31FE3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eastAsia="ヒラギノ角ゴ Pro W3" w:hAnsi="Arial"/>
      <w:color w:val="000000"/>
      <w:sz w:val="18"/>
      <w:szCs w:val="24"/>
      <w:lang w:eastAsia="en-US"/>
    </w:rPr>
  </w:style>
  <w:style w:type="paragraph" w:styleId="Titolo3">
    <w:name w:val="heading 3"/>
    <w:basedOn w:val="Normale"/>
    <w:next w:val="Normale"/>
    <w:qFormat/>
    <w:rsid w:val="007D1558"/>
    <w:pPr>
      <w:keepNext/>
      <w:spacing w:before="240" w:after="60"/>
      <w:outlineLvl w:val="2"/>
    </w:pPr>
    <w:rPr>
      <w:rFonts w:cs="Arial"/>
      <w:b/>
      <w:bCs/>
      <w:sz w:val="26"/>
      <w:szCs w:val="26"/>
    </w:rPr>
  </w:style>
  <w:style w:type="paragraph" w:styleId="Titolo5">
    <w:name w:val="heading 5"/>
    <w:basedOn w:val="Normale"/>
    <w:next w:val="Normale"/>
    <w:link w:val="Titolo5Carattere"/>
    <w:semiHidden/>
    <w:unhideWhenUsed/>
    <w:qFormat/>
    <w:rsid w:val="00281D7A"/>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dirizzo">
    <w:name w:val="Indirizzo"/>
    <w:pPr>
      <w:tabs>
        <w:tab w:val="right" w:pos="8640"/>
      </w:tabs>
    </w:pPr>
    <w:rPr>
      <w:rFonts w:ascii="Futura" w:eastAsia="ヒラギノ角ゴ Pro W3" w:hAnsi="Futura"/>
      <w:color w:val="000000"/>
      <w:sz w:val="16"/>
    </w:rPr>
  </w:style>
  <w:style w:type="paragraph" w:customStyle="1" w:styleId="Notaapidipagina">
    <w:name w:val="Nota a piè di pagina"/>
    <w:pPr>
      <w:tabs>
        <w:tab w:val="center" w:pos="3828"/>
        <w:tab w:val="right" w:pos="8640"/>
      </w:tabs>
    </w:pPr>
    <w:rPr>
      <w:rFonts w:ascii="Futura" w:eastAsia="ヒラギノ角ゴ Pro W3" w:hAnsi="Futura"/>
      <w:color w:val="000000"/>
      <w:sz w:val="16"/>
    </w:rPr>
  </w:style>
  <w:style w:type="paragraph" w:customStyle="1" w:styleId="Corpo">
    <w:name w:val="Corpo"/>
    <w:pPr>
      <w:spacing w:after="240"/>
    </w:pPr>
    <w:rPr>
      <w:rFonts w:ascii="Arial" w:eastAsia="ヒラギノ角ゴ Pro W3" w:hAnsi="Arial"/>
      <w:color w:val="000000"/>
      <w:sz w:val="18"/>
    </w:rPr>
  </w:style>
  <w:style w:type="character" w:customStyle="1" w:styleId="Dorato">
    <w:name w:val="Dorato"/>
    <w:rPr>
      <w:color w:val="9AA14B"/>
    </w:rPr>
  </w:style>
  <w:style w:type="character" w:customStyle="1" w:styleId="Unknown0">
    <w:name w:val="Unknown 0"/>
    <w:semiHidden/>
  </w:style>
  <w:style w:type="paragraph" w:styleId="Pidipagina">
    <w:name w:val="footer"/>
    <w:basedOn w:val="Normale"/>
    <w:link w:val="PidipaginaCarattere"/>
    <w:uiPriority w:val="99"/>
    <w:rsid w:val="009268EF"/>
    <w:pPr>
      <w:tabs>
        <w:tab w:val="center" w:pos="4819"/>
        <w:tab w:val="right" w:pos="9638"/>
      </w:tabs>
      <w:suppressAutoHyphens/>
      <w:overflowPunct w:val="0"/>
      <w:autoSpaceDE w:val="0"/>
      <w:autoSpaceDN w:val="0"/>
      <w:adjustRightInd w:val="0"/>
      <w:textAlignment w:val="baseline"/>
    </w:pPr>
    <w:rPr>
      <w:rFonts w:ascii="Times New Roman" w:eastAsia="Times New Roman" w:hAnsi="Times New Roman"/>
      <w:color w:val="auto"/>
      <w:sz w:val="24"/>
      <w:szCs w:val="20"/>
      <w:lang w:eastAsia="it-IT"/>
    </w:rPr>
  </w:style>
  <w:style w:type="paragraph" w:styleId="NormaleWeb">
    <w:name w:val="Normal (Web)"/>
    <w:basedOn w:val="Normale"/>
    <w:uiPriority w:val="99"/>
    <w:rsid w:val="008E7AE6"/>
    <w:pPr>
      <w:spacing w:before="100" w:beforeAutospacing="1" w:after="100" w:afterAutospacing="1"/>
    </w:pPr>
    <w:rPr>
      <w:rFonts w:ascii="Times New Roman" w:eastAsia="Times New Roman" w:hAnsi="Times New Roman"/>
      <w:color w:val="auto"/>
      <w:sz w:val="24"/>
      <w:lang w:eastAsia="it-IT"/>
    </w:rPr>
  </w:style>
  <w:style w:type="paragraph" w:styleId="Corpodeltesto2">
    <w:name w:val="Body Text 2"/>
    <w:basedOn w:val="Normale"/>
    <w:link w:val="Corpodeltesto2Carattere"/>
    <w:rsid w:val="008E7AE6"/>
    <w:pPr>
      <w:spacing w:after="120" w:line="480" w:lineRule="auto"/>
    </w:pPr>
    <w:rPr>
      <w:lang w:val="x-none"/>
    </w:rPr>
  </w:style>
  <w:style w:type="character" w:customStyle="1" w:styleId="Corpodeltesto2Carattere">
    <w:name w:val="Corpo del testo 2 Carattere"/>
    <w:link w:val="Corpodeltesto2"/>
    <w:rsid w:val="008E7AE6"/>
    <w:rPr>
      <w:rFonts w:ascii="Arial" w:eastAsia="ヒラギノ角ゴ Pro W3" w:hAnsi="Arial"/>
      <w:color w:val="000000"/>
      <w:sz w:val="18"/>
      <w:szCs w:val="24"/>
      <w:lang w:eastAsia="en-US"/>
    </w:rPr>
  </w:style>
  <w:style w:type="character" w:styleId="Collegamentoipertestuale">
    <w:name w:val="Hyperlink"/>
    <w:rsid w:val="00C11E47"/>
    <w:rPr>
      <w:color w:val="0000FF"/>
      <w:u w:val="single"/>
    </w:rPr>
  </w:style>
  <w:style w:type="character" w:customStyle="1" w:styleId="apple-converted-space">
    <w:name w:val="apple-converted-space"/>
    <w:basedOn w:val="Carpredefinitoparagrafo"/>
    <w:rsid w:val="00AF4B48"/>
  </w:style>
  <w:style w:type="character" w:styleId="Enfasigrassetto">
    <w:name w:val="Strong"/>
    <w:uiPriority w:val="22"/>
    <w:qFormat/>
    <w:rsid w:val="0067584F"/>
    <w:rPr>
      <w:b/>
      <w:bCs/>
    </w:rPr>
  </w:style>
  <w:style w:type="paragraph" w:customStyle="1" w:styleId="Corpodeltesto">
    <w:name w:val="Corpo del testo"/>
    <w:basedOn w:val="Normale"/>
    <w:link w:val="CorpodeltestoCarattere"/>
    <w:rsid w:val="00EB7EE2"/>
    <w:pPr>
      <w:spacing w:after="120"/>
    </w:pPr>
  </w:style>
  <w:style w:type="character" w:customStyle="1" w:styleId="CorpodeltestoCarattere">
    <w:name w:val="Corpo del testo Carattere"/>
    <w:link w:val="Corpodeltesto"/>
    <w:rsid w:val="00EB7EE2"/>
    <w:rPr>
      <w:rFonts w:ascii="Arial" w:eastAsia="ヒラギノ角ゴ Pro W3" w:hAnsi="Arial"/>
      <w:color w:val="000000"/>
      <w:sz w:val="18"/>
      <w:szCs w:val="24"/>
      <w:lang w:eastAsia="en-US"/>
    </w:rPr>
  </w:style>
  <w:style w:type="paragraph" w:styleId="Testofumetto">
    <w:name w:val="Balloon Text"/>
    <w:basedOn w:val="Normale"/>
    <w:link w:val="TestofumettoCarattere"/>
    <w:rsid w:val="002D58C4"/>
    <w:rPr>
      <w:rFonts w:ascii="Segoe UI" w:hAnsi="Segoe UI" w:cs="Segoe UI"/>
      <w:szCs w:val="18"/>
    </w:rPr>
  </w:style>
  <w:style w:type="character" w:customStyle="1" w:styleId="TestofumettoCarattere">
    <w:name w:val="Testo fumetto Carattere"/>
    <w:link w:val="Testofumetto"/>
    <w:rsid w:val="002D58C4"/>
    <w:rPr>
      <w:rFonts w:ascii="Segoe UI" w:eastAsia="ヒラギノ角ゴ Pro W3" w:hAnsi="Segoe UI" w:cs="Segoe UI"/>
      <w:color w:val="000000"/>
      <w:sz w:val="18"/>
      <w:szCs w:val="18"/>
      <w:lang w:eastAsia="en-US"/>
    </w:rPr>
  </w:style>
  <w:style w:type="character" w:customStyle="1" w:styleId="il">
    <w:name w:val="il"/>
    <w:rsid w:val="00FF6F37"/>
  </w:style>
  <w:style w:type="paragraph" w:customStyle="1" w:styleId="Default">
    <w:name w:val="Default"/>
    <w:rsid w:val="00B413E6"/>
    <w:pPr>
      <w:autoSpaceDE w:val="0"/>
      <w:autoSpaceDN w:val="0"/>
      <w:adjustRightInd w:val="0"/>
    </w:pPr>
    <w:rPr>
      <w:rFonts w:ascii="Calibri" w:hAnsi="Calibri" w:cs="Calibri"/>
      <w:color w:val="000000"/>
      <w:sz w:val="24"/>
      <w:szCs w:val="24"/>
    </w:rPr>
  </w:style>
  <w:style w:type="paragraph" w:customStyle="1" w:styleId="m-3151543317065913332gmail-default">
    <w:name w:val="m_-3151543317065913332gmail-default"/>
    <w:basedOn w:val="Normale"/>
    <w:rsid w:val="00A456F3"/>
    <w:pPr>
      <w:spacing w:before="100" w:beforeAutospacing="1" w:after="100" w:afterAutospacing="1"/>
    </w:pPr>
    <w:rPr>
      <w:rFonts w:ascii="Times New Roman" w:eastAsia="Times New Roman" w:hAnsi="Times New Roman"/>
      <w:color w:val="auto"/>
      <w:sz w:val="24"/>
      <w:lang w:eastAsia="it-IT"/>
    </w:rPr>
  </w:style>
  <w:style w:type="character" w:styleId="Enfasicorsivo">
    <w:name w:val="Emphasis"/>
    <w:uiPriority w:val="20"/>
    <w:qFormat/>
    <w:rsid w:val="00F03DC0"/>
    <w:rPr>
      <w:i/>
      <w:iCs/>
    </w:rPr>
  </w:style>
  <w:style w:type="character" w:customStyle="1" w:styleId="Titolo5Carattere">
    <w:name w:val="Titolo 5 Carattere"/>
    <w:link w:val="Titolo5"/>
    <w:semiHidden/>
    <w:rsid w:val="00281D7A"/>
    <w:rPr>
      <w:rFonts w:ascii="Calibri" w:eastAsia="Times New Roman" w:hAnsi="Calibri" w:cs="Times New Roman"/>
      <w:b/>
      <w:bCs/>
      <w:i/>
      <w:iCs/>
      <w:color w:val="000000"/>
      <w:sz w:val="26"/>
      <w:szCs w:val="26"/>
      <w:lang w:eastAsia="en-US"/>
    </w:rPr>
  </w:style>
  <w:style w:type="character" w:customStyle="1" w:styleId="PidipaginaCarattere">
    <w:name w:val="Piè di pagina Carattere"/>
    <w:link w:val="Pidipagina"/>
    <w:uiPriority w:val="99"/>
    <w:rsid w:val="001F0F39"/>
    <w:rPr>
      <w:sz w:val="24"/>
    </w:rPr>
  </w:style>
  <w:style w:type="paragraph" w:styleId="Intestazione">
    <w:name w:val="header"/>
    <w:basedOn w:val="Normale"/>
    <w:link w:val="IntestazioneCarattere"/>
    <w:rsid w:val="009A2270"/>
    <w:pPr>
      <w:tabs>
        <w:tab w:val="center" w:pos="4819"/>
        <w:tab w:val="right" w:pos="9638"/>
      </w:tabs>
    </w:pPr>
  </w:style>
  <w:style w:type="character" w:customStyle="1" w:styleId="IntestazioneCarattere">
    <w:name w:val="Intestazione Carattere"/>
    <w:link w:val="Intestazione"/>
    <w:rsid w:val="009A2270"/>
    <w:rPr>
      <w:rFonts w:ascii="Arial" w:eastAsia="ヒラギノ角ゴ Pro W3" w:hAnsi="Arial"/>
      <w:color w:val="000000"/>
      <w:sz w:val="18"/>
      <w:szCs w:val="24"/>
      <w:lang w:eastAsia="en-US"/>
    </w:rPr>
  </w:style>
  <w:style w:type="paragraph" w:customStyle="1" w:styleId="gmail-corpodeltesto">
    <w:name w:val="gmail-corpodeltesto"/>
    <w:basedOn w:val="Normale"/>
    <w:rsid w:val="00601CE9"/>
    <w:pPr>
      <w:spacing w:before="100" w:beforeAutospacing="1" w:after="100" w:afterAutospacing="1"/>
    </w:pPr>
    <w:rPr>
      <w:rFonts w:ascii="Times New Roman" w:eastAsia="Times New Roman" w:hAnsi="Times New Roman"/>
      <w:color w:val="auto"/>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203">
      <w:bodyDiv w:val="1"/>
      <w:marLeft w:val="0"/>
      <w:marRight w:val="0"/>
      <w:marTop w:val="0"/>
      <w:marBottom w:val="0"/>
      <w:divBdr>
        <w:top w:val="none" w:sz="0" w:space="0" w:color="auto"/>
        <w:left w:val="none" w:sz="0" w:space="0" w:color="auto"/>
        <w:bottom w:val="none" w:sz="0" w:space="0" w:color="auto"/>
        <w:right w:val="none" w:sz="0" w:space="0" w:color="auto"/>
      </w:divBdr>
    </w:div>
    <w:div w:id="126508008">
      <w:bodyDiv w:val="1"/>
      <w:marLeft w:val="0"/>
      <w:marRight w:val="0"/>
      <w:marTop w:val="0"/>
      <w:marBottom w:val="0"/>
      <w:divBdr>
        <w:top w:val="none" w:sz="0" w:space="0" w:color="auto"/>
        <w:left w:val="none" w:sz="0" w:space="0" w:color="auto"/>
        <w:bottom w:val="none" w:sz="0" w:space="0" w:color="auto"/>
        <w:right w:val="none" w:sz="0" w:space="0" w:color="auto"/>
      </w:divBdr>
    </w:div>
    <w:div w:id="166671862">
      <w:bodyDiv w:val="1"/>
      <w:marLeft w:val="0"/>
      <w:marRight w:val="0"/>
      <w:marTop w:val="0"/>
      <w:marBottom w:val="0"/>
      <w:divBdr>
        <w:top w:val="none" w:sz="0" w:space="0" w:color="auto"/>
        <w:left w:val="none" w:sz="0" w:space="0" w:color="auto"/>
        <w:bottom w:val="none" w:sz="0" w:space="0" w:color="auto"/>
        <w:right w:val="none" w:sz="0" w:space="0" w:color="auto"/>
      </w:divBdr>
    </w:div>
    <w:div w:id="176625742">
      <w:bodyDiv w:val="1"/>
      <w:marLeft w:val="0"/>
      <w:marRight w:val="0"/>
      <w:marTop w:val="0"/>
      <w:marBottom w:val="0"/>
      <w:divBdr>
        <w:top w:val="none" w:sz="0" w:space="0" w:color="auto"/>
        <w:left w:val="none" w:sz="0" w:space="0" w:color="auto"/>
        <w:bottom w:val="none" w:sz="0" w:space="0" w:color="auto"/>
        <w:right w:val="none" w:sz="0" w:space="0" w:color="auto"/>
      </w:divBdr>
    </w:div>
    <w:div w:id="234517727">
      <w:bodyDiv w:val="1"/>
      <w:marLeft w:val="0"/>
      <w:marRight w:val="0"/>
      <w:marTop w:val="0"/>
      <w:marBottom w:val="0"/>
      <w:divBdr>
        <w:top w:val="none" w:sz="0" w:space="0" w:color="auto"/>
        <w:left w:val="none" w:sz="0" w:space="0" w:color="auto"/>
        <w:bottom w:val="none" w:sz="0" w:space="0" w:color="auto"/>
        <w:right w:val="none" w:sz="0" w:space="0" w:color="auto"/>
      </w:divBdr>
      <w:divsChild>
        <w:div w:id="595599806">
          <w:marLeft w:val="0"/>
          <w:marRight w:val="0"/>
          <w:marTop w:val="0"/>
          <w:marBottom w:val="0"/>
          <w:divBdr>
            <w:top w:val="none" w:sz="0" w:space="0" w:color="auto"/>
            <w:left w:val="none" w:sz="0" w:space="0" w:color="auto"/>
            <w:bottom w:val="none" w:sz="0" w:space="0" w:color="auto"/>
            <w:right w:val="none" w:sz="0" w:space="0" w:color="auto"/>
          </w:divBdr>
        </w:div>
        <w:div w:id="1007175579">
          <w:marLeft w:val="0"/>
          <w:marRight w:val="0"/>
          <w:marTop w:val="0"/>
          <w:marBottom w:val="0"/>
          <w:divBdr>
            <w:top w:val="none" w:sz="0" w:space="0" w:color="auto"/>
            <w:left w:val="none" w:sz="0" w:space="0" w:color="auto"/>
            <w:bottom w:val="none" w:sz="0" w:space="0" w:color="auto"/>
            <w:right w:val="none" w:sz="0" w:space="0" w:color="auto"/>
          </w:divBdr>
        </w:div>
      </w:divsChild>
    </w:div>
    <w:div w:id="256788344">
      <w:bodyDiv w:val="1"/>
      <w:marLeft w:val="0"/>
      <w:marRight w:val="0"/>
      <w:marTop w:val="0"/>
      <w:marBottom w:val="0"/>
      <w:divBdr>
        <w:top w:val="none" w:sz="0" w:space="0" w:color="auto"/>
        <w:left w:val="none" w:sz="0" w:space="0" w:color="auto"/>
        <w:bottom w:val="none" w:sz="0" w:space="0" w:color="auto"/>
        <w:right w:val="none" w:sz="0" w:space="0" w:color="auto"/>
      </w:divBdr>
    </w:div>
    <w:div w:id="262881673">
      <w:bodyDiv w:val="1"/>
      <w:marLeft w:val="0"/>
      <w:marRight w:val="0"/>
      <w:marTop w:val="0"/>
      <w:marBottom w:val="0"/>
      <w:divBdr>
        <w:top w:val="none" w:sz="0" w:space="0" w:color="auto"/>
        <w:left w:val="none" w:sz="0" w:space="0" w:color="auto"/>
        <w:bottom w:val="none" w:sz="0" w:space="0" w:color="auto"/>
        <w:right w:val="none" w:sz="0" w:space="0" w:color="auto"/>
      </w:divBdr>
    </w:div>
    <w:div w:id="302780401">
      <w:bodyDiv w:val="1"/>
      <w:marLeft w:val="0"/>
      <w:marRight w:val="0"/>
      <w:marTop w:val="0"/>
      <w:marBottom w:val="0"/>
      <w:divBdr>
        <w:top w:val="none" w:sz="0" w:space="0" w:color="auto"/>
        <w:left w:val="none" w:sz="0" w:space="0" w:color="auto"/>
        <w:bottom w:val="none" w:sz="0" w:space="0" w:color="auto"/>
        <w:right w:val="none" w:sz="0" w:space="0" w:color="auto"/>
      </w:divBdr>
    </w:div>
    <w:div w:id="303005315">
      <w:bodyDiv w:val="1"/>
      <w:marLeft w:val="0"/>
      <w:marRight w:val="0"/>
      <w:marTop w:val="0"/>
      <w:marBottom w:val="0"/>
      <w:divBdr>
        <w:top w:val="none" w:sz="0" w:space="0" w:color="auto"/>
        <w:left w:val="none" w:sz="0" w:space="0" w:color="auto"/>
        <w:bottom w:val="none" w:sz="0" w:space="0" w:color="auto"/>
        <w:right w:val="none" w:sz="0" w:space="0" w:color="auto"/>
      </w:divBdr>
      <w:divsChild>
        <w:div w:id="59989412">
          <w:marLeft w:val="0"/>
          <w:marRight w:val="0"/>
          <w:marTop w:val="0"/>
          <w:marBottom w:val="0"/>
          <w:divBdr>
            <w:top w:val="none" w:sz="0" w:space="0" w:color="auto"/>
            <w:left w:val="none" w:sz="0" w:space="0" w:color="auto"/>
            <w:bottom w:val="none" w:sz="0" w:space="0" w:color="auto"/>
            <w:right w:val="none" w:sz="0" w:space="0" w:color="auto"/>
          </w:divBdr>
          <w:divsChild>
            <w:div w:id="309942675">
              <w:marLeft w:val="0"/>
              <w:marRight w:val="0"/>
              <w:marTop w:val="0"/>
              <w:marBottom w:val="0"/>
              <w:divBdr>
                <w:top w:val="none" w:sz="0" w:space="0" w:color="auto"/>
                <w:left w:val="none" w:sz="0" w:space="0" w:color="auto"/>
                <w:bottom w:val="none" w:sz="0" w:space="0" w:color="auto"/>
                <w:right w:val="none" w:sz="0" w:space="0" w:color="auto"/>
              </w:divBdr>
            </w:div>
            <w:div w:id="917447569">
              <w:marLeft w:val="0"/>
              <w:marRight w:val="0"/>
              <w:marTop w:val="0"/>
              <w:marBottom w:val="0"/>
              <w:divBdr>
                <w:top w:val="none" w:sz="0" w:space="0" w:color="auto"/>
                <w:left w:val="none" w:sz="0" w:space="0" w:color="auto"/>
                <w:bottom w:val="none" w:sz="0" w:space="0" w:color="auto"/>
                <w:right w:val="none" w:sz="0" w:space="0" w:color="auto"/>
              </w:divBdr>
            </w:div>
            <w:div w:id="2060936598">
              <w:marLeft w:val="0"/>
              <w:marRight w:val="0"/>
              <w:marTop w:val="0"/>
              <w:marBottom w:val="0"/>
              <w:divBdr>
                <w:top w:val="none" w:sz="0" w:space="0" w:color="auto"/>
                <w:left w:val="none" w:sz="0" w:space="0" w:color="auto"/>
                <w:bottom w:val="none" w:sz="0" w:space="0" w:color="auto"/>
                <w:right w:val="none" w:sz="0" w:space="0" w:color="auto"/>
              </w:divBdr>
            </w:div>
          </w:divsChild>
        </w:div>
        <w:div w:id="673337201">
          <w:marLeft w:val="0"/>
          <w:marRight w:val="0"/>
          <w:marTop w:val="0"/>
          <w:marBottom w:val="0"/>
          <w:divBdr>
            <w:top w:val="none" w:sz="0" w:space="0" w:color="auto"/>
            <w:left w:val="none" w:sz="0" w:space="0" w:color="auto"/>
            <w:bottom w:val="none" w:sz="0" w:space="0" w:color="auto"/>
            <w:right w:val="none" w:sz="0" w:space="0" w:color="auto"/>
          </w:divBdr>
        </w:div>
        <w:div w:id="1133909596">
          <w:marLeft w:val="0"/>
          <w:marRight w:val="0"/>
          <w:marTop w:val="0"/>
          <w:marBottom w:val="0"/>
          <w:divBdr>
            <w:top w:val="none" w:sz="0" w:space="0" w:color="auto"/>
            <w:left w:val="none" w:sz="0" w:space="0" w:color="auto"/>
            <w:bottom w:val="none" w:sz="0" w:space="0" w:color="auto"/>
            <w:right w:val="none" w:sz="0" w:space="0" w:color="auto"/>
          </w:divBdr>
        </w:div>
        <w:div w:id="1348561781">
          <w:marLeft w:val="0"/>
          <w:marRight w:val="0"/>
          <w:marTop w:val="0"/>
          <w:marBottom w:val="0"/>
          <w:divBdr>
            <w:top w:val="none" w:sz="0" w:space="0" w:color="auto"/>
            <w:left w:val="none" w:sz="0" w:space="0" w:color="auto"/>
            <w:bottom w:val="none" w:sz="0" w:space="0" w:color="auto"/>
            <w:right w:val="none" w:sz="0" w:space="0" w:color="auto"/>
          </w:divBdr>
        </w:div>
        <w:div w:id="1542204992">
          <w:marLeft w:val="0"/>
          <w:marRight w:val="0"/>
          <w:marTop w:val="0"/>
          <w:marBottom w:val="0"/>
          <w:divBdr>
            <w:top w:val="none" w:sz="0" w:space="0" w:color="auto"/>
            <w:left w:val="none" w:sz="0" w:space="0" w:color="auto"/>
            <w:bottom w:val="none" w:sz="0" w:space="0" w:color="auto"/>
            <w:right w:val="none" w:sz="0" w:space="0" w:color="auto"/>
          </w:divBdr>
        </w:div>
        <w:div w:id="2017078379">
          <w:marLeft w:val="0"/>
          <w:marRight w:val="0"/>
          <w:marTop w:val="0"/>
          <w:marBottom w:val="0"/>
          <w:divBdr>
            <w:top w:val="none" w:sz="0" w:space="0" w:color="auto"/>
            <w:left w:val="none" w:sz="0" w:space="0" w:color="auto"/>
            <w:bottom w:val="none" w:sz="0" w:space="0" w:color="auto"/>
            <w:right w:val="none" w:sz="0" w:space="0" w:color="auto"/>
          </w:divBdr>
        </w:div>
        <w:div w:id="2110546362">
          <w:marLeft w:val="0"/>
          <w:marRight w:val="0"/>
          <w:marTop w:val="0"/>
          <w:marBottom w:val="0"/>
          <w:divBdr>
            <w:top w:val="none" w:sz="0" w:space="0" w:color="auto"/>
            <w:left w:val="none" w:sz="0" w:space="0" w:color="auto"/>
            <w:bottom w:val="none" w:sz="0" w:space="0" w:color="auto"/>
            <w:right w:val="none" w:sz="0" w:space="0" w:color="auto"/>
          </w:divBdr>
        </w:div>
      </w:divsChild>
    </w:div>
    <w:div w:id="350109821">
      <w:bodyDiv w:val="1"/>
      <w:marLeft w:val="0"/>
      <w:marRight w:val="0"/>
      <w:marTop w:val="0"/>
      <w:marBottom w:val="0"/>
      <w:divBdr>
        <w:top w:val="none" w:sz="0" w:space="0" w:color="auto"/>
        <w:left w:val="none" w:sz="0" w:space="0" w:color="auto"/>
        <w:bottom w:val="none" w:sz="0" w:space="0" w:color="auto"/>
        <w:right w:val="none" w:sz="0" w:space="0" w:color="auto"/>
      </w:divBdr>
      <w:divsChild>
        <w:div w:id="1497498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1969">
      <w:bodyDiv w:val="1"/>
      <w:marLeft w:val="0"/>
      <w:marRight w:val="0"/>
      <w:marTop w:val="0"/>
      <w:marBottom w:val="0"/>
      <w:divBdr>
        <w:top w:val="none" w:sz="0" w:space="0" w:color="auto"/>
        <w:left w:val="none" w:sz="0" w:space="0" w:color="auto"/>
        <w:bottom w:val="none" w:sz="0" w:space="0" w:color="auto"/>
        <w:right w:val="none" w:sz="0" w:space="0" w:color="auto"/>
      </w:divBdr>
    </w:div>
    <w:div w:id="393626371">
      <w:bodyDiv w:val="1"/>
      <w:marLeft w:val="0"/>
      <w:marRight w:val="0"/>
      <w:marTop w:val="0"/>
      <w:marBottom w:val="0"/>
      <w:divBdr>
        <w:top w:val="none" w:sz="0" w:space="0" w:color="auto"/>
        <w:left w:val="none" w:sz="0" w:space="0" w:color="auto"/>
        <w:bottom w:val="none" w:sz="0" w:space="0" w:color="auto"/>
        <w:right w:val="none" w:sz="0" w:space="0" w:color="auto"/>
      </w:divBdr>
    </w:div>
    <w:div w:id="502471887">
      <w:bodyDiv w:val="1"/>
      <w:marLeft w:val="0"/>
      <w:marRight w:val="0"/>
      <w:marTop w:val="0"/>
      <w:marBottom w:val="0"/>
      <w:divBdr>
        <w:top w:val="none" w:sz="0" w:space="0" w:color="auto"/>
        <w:left w:val="none" w:sz="0" w:space="0" w:color="auto"/>
        <w:bottom w:val="none" w:sz="0" w:space="0" w:color="auto"/>
        <w:right w:val="none" w:sz="0" w:space="0" w:color="auto"/>
      </w:divBdr>
    </w:div>
    <w:div w:id="504243674">
      <w:bodyDiv w:val="1"/>
      <w:marLeft w:val="0"/>
      <w:marRight w:val="0"/>
      <w:marTop w:val="0"/>
      <w:marBottom w:val="0"/>
      <w:divBdr>
        <w:top w:val="none" w:sz="0" w:space="0" w:color="auto"/>
        <w:left w:val="none" w:sz="0" w:space="0" w:color="auto"/>
        <w:bottom w:val="none" w:sz="0" w:space="0" w:color="auto"/>
        <w:right w:val="none" w:sz="0" w:space="0" w:color="auto"/>
      </w:divBdr>
    </w:div>
    <w:div w:id="627008517">
      <w:bodyDiv w:val="1"/>
      <w:marLeft w:val="0"/>
      <w:marRight w:val="0"/>
      <w:marTop w:val="0"/>
      <w:marBottom w:val="0"/>
      <w:divBdr>
        <w:top w:val="none" w:sz="0" w:space="0" w:color="auto"/>
        <w:left w:val="none" w:sz="0" w:space="0" w:color="auto"/>
        <w:bottom w:val="none" w:sz="0" w:space="0" w:color="auto"/>
        <w:right w:val="none" w:sz="0" w:space="0" w:color="auto"/>
      </w:divBdr>
    </w:div>
    <w:div w:id="658461997">
      <w:bodyDiv w:val="1"/>
      <w:marLeft w:val="0"/>
      <w:marRight w:val="0"/>
      <w:marTop w:val="0"/>
      <w:marBottom w:val="0"/>
      <w:divBdr>
        <w:top w:val="none" w:sz="0" w:space="0" w:color="auto"/>
        <w:left w:val="none" w:sz="0" w:space="0" w:color="auto"/>
        <w:bottom w:val="none" w:sz="0" w:space="0" w:color="auto"/>
        <w:right w:val="none" w:sz="0" w:space="0" w:color="auto"/>
      </w:divBdr>
    </w:div>
    <w:div w:id="673410524">
      <w:bodyDiv w:val="1"/>
      <w:marLeft w:val="0"/>
      <w:marRight w:val="0"/>
      <w:marTop w:val="0"/>
      <w:marBottom w:val="0"/>
      <w:divBdr>
        <w:top w:val="none" w:sz="0" w:space="0" w:color="auto"/>
        <w:left w:val="none" w:sz="0" w:space="0" w:color="auto"/>
        <w:bottom w:val="none" w:sz="0" w:space="0" w:color="auto"/>
        <w:right w:val="none" w:sz="0" w:space="0" w:color="auto"/>
      </w:divBdr>
      <w:divsChild>
        <w:div w:id="1886526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5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293">
      <w:bodyDiv w:val="1"/>
      <w:marLeft w:val="0"/>
      <w:marRight w:val="0"/>
      <w:marTop w:val="0"/>
      <w:marBottom w:val="0"/>
      <w:divBdr>
        <w:top w:val="none" w:sz="0" w:space="0" w:color="auto"/>
        <w:left w:val="none" w:sz="0" w:space="0" w:color="auto"/>
        <w:bottom w:val="none" w:sz="0" w:space="0" w:color="auto"/>
        <w:right w:val="none" w:sz="0" w:space="0" w:color="auto"/>
      </w:divBdr>
      <w:divsChild>
        <w:div w:id="328876381">
          <w:marLeft w:val="0"/>
          <w:marRight w:val="0"/>
          <w:marTop w:val="30"/>
          <w:marBottom w:val="0"/>
          <w:divBdr>
            <w:top w:val="none" w:sz="0" w:space="0" w:color="auto"/>
            <w:left w:val="none" w:sz="0" w:space="0" w:color="auto"/>
            <w:bottom w:val="none" w:sz="0" w:space="0" w:color="auto"/>
            <w:right w:val="none" w:sz="0" w:space="0" w:color="auto"/>
          </w:divBdr>
          <w:divsChild>
            <w:div w:id="2010283224">
              <w:marLeft w:val="0"/>
              <w:marRight w:val="0"/>
              <w:marTop w:val="0"/>
              <w:marBottom w:val="0"/>
              <w:divBdr>
                <w:top w:val="none" w:sz="0" w:space="0" w:color="auto"/>
                <w:left w:val="none" w:sz="0" w:space="0" w:color="auto"/>
                <w:bottom w:val="none" w:sz="0" w:space="0" w:color="auto"/>
                <w:right w:val="none" w:sz="0" w:space="0" w:color="auto"/>
              </w:divBdr>
            </w:div>
          </w:divsChild>
        </w:div>
        <w:div w:id="957183516">
          <w:marLeft w:val="0"/>
          <w:marRight w:val="0"/>
          <w:marTop w:val="0"/>
          <w:marBottom w:val="0"/>
          <w:divBdr>
            <w:top w:val="none" w:sz="0" w:space="0" w:color="auto"/>
            <w:left w:val="none" w:sz="0" w:space="0" w:color="auto"/>
            <w:bottom w:val="none" w:sz="0" w:space="0" w:color="auto"/>
            <w:right w:val="none" w:sz="0" w:space="0" w:color="auto"/>
          </w:divBdr>
        </w:div>
      </w:divsChild>
    </w:div>
    <w:div w:id="850267002">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1195004103">
      <w:bodyDiv w:val="1"/>
      <w:marLeft w:val="0"/>
      <w:marRight w:val="0"/>
      <w:marTop w:val="0"/>
      <w:marBottom w:val="0"/>
      <w:divBdr>
        <w:top w:val="none" w:sz="0" w:space="0" w:color="auto"/>
        <w:left w:val="none" w:sz="0" w:space="0" w:color="auto"/>
        <w:bottom w:val="none" w:sz="0" w:space="0" w:color="auto"/>
        <w:right w:val="none" w:sz="0" w:space="0" w:color="auto"/>
      </w:divBdr>
    </w:div>
    <w:div w:id="1210067786">
      <w:bodyDiv w:val="1"/>
      <w:marLeft w:val="0"/>
      <w:marRight w:val="0"/>
      <w:marTop w:val="0"/>
      <w:marBottom w:val="0"/>
      <w:divBdr>
        <w:top w:val="none" w:sz="0" w:space="0" w:color="auto"/>
        <w:left w:val="none" w:sz="0" w:space="0" w:color="auto"/>
        <w:bottom w:val="none" w:sz="0" w:space="0" w:color="auto"/>
        <w:right w:val="none" w:sz="0" w:space="0" w:color="auto"/>
      </w:divBdr>
    </w:div>
    <w:div w:id="1258172544">
      <w:bodyDiv w:val="1"/>
      <w:marLeft w:val="0"/>
      <w:marRight w:val="0"/>
      <w:marTop w:val="0"/>
      <w:marBottom w:val="0"/>
      <w:divBdr>
        <w:top w:val="none" w:sz="0" w:space="0" w:color="auto"/>
        <w:left w:val="none" w:sz="0" w:space="0" w:color="auto"/>
        <w:bottom w:val="none" w:sz="0" w:space="0" w:color="auto"/>
        <w:right w:val="none" w:sz="0" w:space="0" w:color="auto"/>
      </w:divBdr>
    </w:div>
    <w:div w:id="1282222788">
      <w:bodyDiv w:val="1"/>
      <w:marLeft w:val="0"/>
      <w:marRight w:val="0"/>
      <w:marTop w:val="0"/>
      <w:marBottom w:val="0"/>
      <w:divBdr>
        <w:top w:val="none" w:sz="0" w:space="0" w:color="auto"/>
        <w:left w:val="none" w:sz="0" w:space="0" w:color="auto"/>
        <w:bottom w:val="none" w:sz="0" w:space="0" w:color="auto"/>
        <w:right w:val="none" w:sz="0" w:space="0" w:color="auto"/>
      </w:divBdr>
    </w:div>
    <w:div w:id="1316450626">
      <w:bodyDiv w:val="1"/>
      <w:marLeft w:val="0"/>
      <w:marRight w:val="0"/>
      <w:marTop w:val="0"/>
      <w:marBottom w:val="0"/>
      <w:divBdr>
        <w:top w:val="none" w:sz="0" w:space="0" w:color="auto"/>
        <w:left w:val="none" w:sz="0" w:space="0" w:color="auto"/>
        <w:bottom w:val="none" w:sz="0" w:space="0" w:color="auto"/>
        <w:right w:val="none" w:sz="0" w:space="0" w:color="auto"/>
      </w:divBdr>
      <w:divsChild>
        <w:div w:id="2101362979">
          <w:marLeft w:val="0"/>
          <w:marRight w:val="0"/>
          <w:marTop w:val="0"/>
          <w:marBottom w:val="0"/>
          <w:divBdr>
            <w:top w:val="none" w:sz="0" w:space="0" w:color="auto"/>
            <w:left w:val="none" w:sz="0" w:space="0" w:color="auto"/>
            <w:bottom w:val="none" w:sz="0" w:space="0" w:color="auto"/>
            <w:right w:val="none" w:sz="0" w:space="0" w:color="auto"/>
          </w:divBdr>
        </w:div>
      </w:divsChild>
    </w:div>
    <w:div w:id="1659770368">
      <w:bodyDiv w:val="1"/>
      <w:marLeft w:val="0"/>
      <w:marRight w:val="0"/>
      <w:marTop w:val="0"/>
      <w:marBottom w:val="0"/>
      <w:divBdr>
        <w:top w:val="none" w:sz="0" w:space="0" w:color="auto"/>
        <w:left w:val="none" w:sz="0" w:space="0" w:color="auto"/>
        <w:bottom w:val="none" w:sz="0" w:space="0" w:color="auto"/>
        <w:right w:val="none" w:sz="0" w:space="0" w:color="auto"/>
      </w:divBdr>
    </w:div>
    <w:div w:id="1772049571">
      <w:bodyDiv w:val="1"/>
      <w:marLeft w:val="0"/>
      <w:marRight w:val="0"/>
      <w:marTop w:val="0"/>
      <w:marBottom w:val="0"/>
      <w:divBdr>
        <w:top w:val="none" w:sz="0" w:space="0" w:color="auto"/>
        <w:left w:val="none" w:sz="0" w:space="0" w:color="auto"/>
        <w:bottom w:val="none" w:sz="0" w:space="0" w:color="auto"/>
        <w:right w:val="none" w:sz="0" w:space="0" w:color="auto"/>
      </w:divBdr>
      <w:divsChild>
        <w:div w:id="1820343073">
          <w:marLeft w:val="0"/>
          <w:marRight w:val="0"/>
          <w:marTop w:val="0"/>
          <w:marBottom w:val="0"/>
          <w:divBdr>
            <w:top w:val="none" w:sz="0" w:space="0" w:color="auto"/>
            <w:left w:val="none" w:sz="0" w:space="0" w:color="auto"/>
            <w:bottom w:val="none" w:sz="0" w:space="0" w:color="auto"/>
            <w:right w:val="none" w:sz="0" w:space="0" w:color="auto"/>
          </w:divBdr>
          <w:divsChild>
            <w:div w:id="1437217311">
              <w:marLeft w:val="0"/>
              <w:marRight w:val="0"/>
              <w:marTop w:val="0"/>
              <w:marBottom w:val="0"/>
              <w:divBdr>
                <w:top w:val="none" w:sz="0" w:space="0" w:color="auto"/>
                <w:left w:val="none" w:sz="0" w:space="0" w:color="auto"/>
                <w:bottom w:val="none" w:sz="0" w:space="0" w:color="auto"/>
                <w:right w:val="none" w:sz="0" w:space="0" w:color="auto"/>
              </w:divBdr>
              <w:divsChild>
                <w:div w:id="6793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4147">
      <w:bodyDiv w:val="1"/>
      <w:marLeft w:val="0"/>
      <w:marRight w:val="0"/>
      <w:marTop w:val="0"/>
      <w:marBottom w:val="0"/>
      <w:divBdr>
        <w:top w:val="none" w:sz="0" w:space="0" w:color="auto"/>
        <w:left w:val="none" w:sz="0" w:space="0" w:color="auto"/>
        <w:bottom w:val="none" w:sz="0" w:space="0" w:color="auto"/>
        <w:right w:val="none" w:sz="0" w:space="0" w:color="auto"/>
      </w:divBdr>
    </w:div>
    <w:div w:id="1883781978">
      <w:bodyDiv w:val="1"/>
      <w:marLeft w:val="0"/>
      <w:marRight w:val="0"/>
      <w:marTop w:val="0"/>
      <w:marBottom w:val="0"/>
      <w:divBdr>
        <w:top w:val="none" w:sz="0" w:space="0" w:color="auto"/>
        <w:left w:val="none" w:sz="0" w:space="0" w:color="auto"/>
        <w:bottom w:val="none" w:sz="0" w:space="0" w:color="auto"/>
        <w:right w:val="none" w:sz="0" w:space="0" w:color="auto"/>
      </w:divBdr>
    </w:div>
    <w:div w:id="1901286076">
      <w:bodyDiv w:val="1"/>
      <w:marLeft w:val="0"/>
      <w:marRight w:val="0"/>
      <w:marTop w:val="0"/>
      <w:marBottom w:val="0"/>
      <w:divBdr>
        <w:top w:val="none" w:sz="0" w:space="0" w:color="auto"/>
        <w:left w:val="none" w:sz="0" w:space="0" w:color="auto"/>
        <w:bottom w:val="none" w:sz="0" w:space="0" w:color="auto"/>
        <w:right w:val="none" w:sz="0" w:space="0" w:color="auto"/>
      </w:divBdr>
    </w:div>
    <w:div w:id="1959995044">
      <w:bodyDiv w:val="1"/>
      <w:marLeft w:val="0"/>
      <w:marRight w:val="0"/>
      <w:marTop w:val="0"/>
      <w:marBottom w:val="0"/>
      <w:divBdr>
        <w:top w:val="none" w:sz="0" w:space="0" w:color="auto"/>
        <w:left w:val="none" w:sz="0" w:space="0" w:color="auto"/>
        <w:bottom w:val="none" w:sz="0" w:space="0" w:color="auto"/>
        <w:right w:val="none" w:sz="0" w:space="0" w:color="auto"/>
      </w:divBdr>
    </w:div>
    <w:div w:id="1980063195">
      <w:bodyDiv w:val="1"/>
      <w:marLeft w:val="0"/>
      <w:marRight w:val="0"/>
      <w:marTop w:val="0"/>
      <w:marBottom w:val="0"/>
      <w:divBdr>
        <w:top w:val="none" w:sz="0" w:space="0" w:color="auto"/>
        <w:left w:val="none" w:sz="0" w:space="0" w:color="auto"/>
        <w:bottom w:val="none" w:sz="0" w:space="0" w:color="auto"/>
        <w:right w:val="none" w:sz="0" w:space="0" w:color="auto"/>
      </w:divBdr>
    </w:div>
    <w:div w:id="2010133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labanca@confindustria.basilicata.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5ABA-65DB-4F38-AB7D-E62ADA48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Eletti i nuovi membri del Cnct di Confindustria servizi tecnologici ed innovativi</vt:lpstr>
    </vt:vector>
  </TitlesOfParts>
  <Company/>
  <LinksUpToDate>false</LinksUpToDate>
  <CharactersWithSpaces>6435</CharactersWithSpaces>
  <SharedDoc>false</SharedDoc>
  <HLinks>
    <vt:vector size="6" baseType="variant">
      <vt:variant>
        <vt:i4>6160494</vt:i4>
      </vt:variant>
      <vt:variant>
        <vt:i4>0</vt:i4>
      </vt:variant>
      <vt:variant>
        <vt:i4>0</vt:i4>
      </vt:variant>
      <vt:variant>
        <vt:i4>5</vt:i4>
      </vt:variant>
      <vt:variant>
        <vt:lpwstr>mailto:m.labanca@confindustria.basilicata.it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Eletti i nuovi membri del Cnct di Confindustria servizi tecnologici ed innovativi</dc:title>
  <dc:subject/>
  <dc:creator>CONFINDUSTRIA MATERA</dc:creator>
  <cp:keywords/>
  <cp:lastModifiedBy>Mariateresa Labanca</cp:lastModifiedBy>
  <cp:revision>34</cp:revision>
  <cp:lastPrinted>2021-05-10T12:20:00Z</cp:lastPrinted>
  <dcterms:created xsi:type="dcterms:W3CDTF">2021-06-17T13:37:00Z</dcterms:created>
  <dcterms:modified xsi:type="dcterms:W3CDTF">2021-06-18T12:17:00Z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